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ADA03" w14:textId="548B4F83" w:rsidR="009A0D1F" w:rsidRDefault="009A0D1F" w:rsidP="009A0D1F">
      <w:pPr>
        <w:pStyle w:val="Heading1"/>
        <w:ind w:left="2178" w:hanging="2178"/>
      </w:pPr>
      <w:bookmarkStart w:id="0" w:name="_Toc197417"/>
    </w:p>
    <w:p w14:paraId="2BEA605C" w14:textId="7F763279" w:rsidR="00CC3C5C" w:rsidRDefault="00BA5EF1" w:rsidP="00CC3C5C">
      <w:r>
        <w:rPr>
          <w:noProof/>
        </w:rPr>
        <w:drawing>
          <wp:anchor distT="0" distB="0" distL="114300" distR="114300" simplePos="0" relativeHeight="251657216" behindDoc="0" locked="0" layoutInCell="1" allowOverlap="1" wp14:anchorId="0265C063" wp14:editId="71659BDE">
            <wp:simplePos x="0" y="0"/>
            <wp:positionH relativeFrom="margin">
              <wp:posOffset>1876425</wp:posOffset>
            </wp:positionH>
            <wp:positionV relativeFrom="paragraph">
              <wp:posOffset>245110</wp:posOffset>
            </wp:positionV>
            <wp:extent cx="2426179" cy="1400175"/>
            <wp:effectExtent l="0" t="0" r="0" b="0"/>
            <wp:wrapNone/>
            <wp:docPr id="1" name="Picture 1"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6179"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1285B" w14:textId="3B2F3871" w:rsidR="00CC3C5C" w:rsidRDefault="00CC3C5C" w:rsidP="00CC3C5C">
      <w:pPr>
        <w:rPr>
          <w:sz w:val="24"/>
          <w:szCs w:val="24"/>
        </w:rPr>
      </w:pPr>
    </w:p>
    <w:p w14:paraId="1D950EE9" w14:textId="77777777" w:rsidR="00E6605E" w:rsidRPr="00CC3C5C" w:rsidRDefault="00E6605E" w:rsidP="00CC3C5C"/>
    <w:p w14:paraId="6975D385" w14:textId="77777777" w:rsidR="00CC3C5C" w:rsidRDefault="00CC3C5C" w:rsidP="009A0D1F">
      <w:pPr>
        <w:pStyle w:val="Heading1"/>
        <w:ind w:left="2178" w:hanging="2178"/>
      </w:pPr>
    </w:p>
    <w:p w14:paraId="68407273" w14:textId="77777777" w:rsidR="00CC3C5C" w:rsidRDefault="00CC3C5C" w:rsidP="009A0D1F">
      <w:pPr>
        <w:pStyle w:val="Heading1"/>
        <w:ind w:left="2178" w:hanging="2178"/>
      </w:pPr>
    </w:p>
    <w:p w14:paraId="0B739D84" w14:textId="77777777" w:rsidR="00CC3C5C" w:rsidRDefault="00CC3C5C" w:rsidP="009A0D1F">
      <w:pPr>
        <w:pStyle w:val="Heading1"/>
        <w:ind w:left="2178" w:hanging="2178"/>
      </w:pPr>
    </w:p>
    <w:p w14:paraId="6D6E8E78" w14:textId="77777777" w:rsidR="00CC3C5C" w:rsidRDefault="00CC3C5C" w:rsidP="00CC3C5C">
      <w:pPr>
        <w:tabs>
          <w:tab w:val="left" w:pos="4230"/>
        </w:tabs>
        <w:spacing w:after="0" w:line="259" w:lineRule="auto"/>
        <w:ind w:left="0" w:right="0" w:firstLine="0"/>
        <w:jc w:val="center"/>
        <w:rPr>
          <w:b/>
          <w:sz w:val="44"/>
          <w:szCs w:val="44"/>
        </w:rPr>
      </w:pPr>
    </w:p>
    <w:p w14:paraId="580E6B84" w14:textId="186D9205" w:rsidR="00EA097C" w:rsidRDefault="00EA097C" w:rsidP="00CC3C5C">
      <w:pPr>
        <w:tabs>
          <w:tab w:val="left" w:pos="4230"/>
        </w:tabs>
        <w:spacing w:after="0" w:line="259" w:lineRule="auto"/>
        <w:ind w:left="0" w:right="0" w:firstLine="0"/>
        <w:jc w:val="center"/>
        <w:rPr>
          <w:b/>
          <w:sz w:val="44"/>
          <w:szCs w:val="44"/>
        </w:rPr>
      </w:pPr>
    </w:p>
    <w:p w14:paraId="3E8781DD" w14:textId="6F8DD007" w:rsidR="008270F5" w:rsidRDefault="008270F5" w:rsidP="00CC3C5C">
      <w:pPr>
        <w:tabs>
          <w:tab w:val="left" w:pos="4230"/>
        </w:tabs>
        <w:spacing w:after="0" w:line="259" w:lineRule="auto"/>
        <w:ind w:left="0" w:right="0" w:firstLine="0"/>
        <w:jc w:val="center"/>
        <w:rPr>
          <w:b/>
          <w:sz w:val="44"/>
          <w:szCs w:val="44"/>
        </w:rPr>
      </w:pPr>
    </w:p>
    <w:p w14:paraId="2E728718" w14:textId="77777777" w:rsidR="008270F5" w:rsidRDefault="008270F5" w:rsidP="00CC3C5C">
      <w:pPr>
        <w:tabs>
          <w:tab w:val="left" w:pos="4230"/>
        </w:tabs>
        <w:spacing w:after="0" w:line="259" w:lineRule="auto"/>
        <w:ind w:left="0" w:right="0" w:firstLine="0"/>
        <w:jc w:val="center"/>
        <w:rPr>
          <w:b/>
          <w:sz w:val="44"/>
          <w:szCs w:val="44"/>
        </w:rPr>
      </w:pPr>
    </w:p>
    <w:p w14:paraId="6D422623" w14:textId="77777777" w:rsidR="00EA097C" w:rsidRDefault="00EA097C" w:rsidP="00CC3C5C">
      <w:pPr>
        <w:tabs>
          <w:tab w:val="left" w:pos="4230"/>
        </w:tabs>
        <w:spacing w:after="0" w:line="259" w:lineRule="auto"/>
        <w:ind w:left="0" w:right="0" w:firstLine="0"/>
        <w:jc w:val="center"/>
        <w:rPr>
          <w:b/>
          <w:sz w:val="44"/>
          <w:szCs w:val="44"/>
        </w:rPr>
      </w:pPr>
    </w:p>
    <w:p w14:paraId="455C704E" w14:textId="3C3F8E48" w:rsidR="00CC3C5C" w:rsidRDefault="00CC3C5C" w:rsidP="00CC3C5C">
      <w:pPr>
        <w:tabs>
          <w:tab w:val="left" w:pos="4230"/>
        </w:tabs>
        <w:spacing w:after="0" w:line="259" w:lineRule="auto"/>
        <w:ind w:left="0" w:right="0" w:firstLine="0"/>
        <w:jc w:val="center"/>
        <w:rPr>
          <w:b/>
          <w:sz w:val="44"/>
          <w:szCs w:val="44"/>
        </w:rPr>
      </w:pPr>
      <w:r w:rsidRPr="00DB07CD">
        <w:rPr>
          <w:b/>
          <w:sz w:val="44"/>
          <w:szCs w:val="44"/>
        </w:rPr>
        <w:t>Queen Camel Community Land Trust Ltd.</w:t>
      </w:r>
    </w:p>
    <w:p w14:paraId="064D2A98" w14:textId="77777777" w:rsidR="00CC3C5C" w:rsidRPr="00DB07CD" w:rsidRDefault="00CC3C5C" w:rsidP="00CC3C5C">
      <w:pPr>
        <w:tabs>
          <w:tab w:val="left" w:pos="4230"/>
        </w:tabs>
        <w:spacing w:after="0" w:line="259" w:lineRule="auto"/>
        <w:ind w:left="0" w:right="0" w:firstLine="0"/>
        <w:jc w:val="center"/>
        <w:rPr>
          <w:b/>
          <w:sz w:val="44"/>
          <w:szCs w:val="44"/>
        </w:rPr>
      </w:pPr>
      <w:r>
        <w:rPr>
          <w:b/>
          <w:sz w:val="44"/>
          <w:szCs w:val="44"/>
        </w:rPr>
        <w:t>(QCCLT)</w:t>
      </w:r>
    </w:p>
    <w:p w14:paraId="5967BCEB" w14:textId="77777777" w:rsidR="00CC3C5C" w:rsidRDefault="00CC3C5C" w:rsidP="00CC3C5C">
      <w:pPr>
        <w:spacing w:after="225" w:line="259" w:lineRule="auto"/>
        <w:ind w:left="0" w:right="148" w:firstLine="0"/>
        <w:jc w:val="center"/>
      </w:pPr>
    </w:p>
    <w:p w14:paraId="7BC769F2" w14:textId="7AB56295" w:rsidR="00CC3C5C" w:rsidRDefault="00CC3C5C" w:rsidP="00CC3C5C">
      <w:pPr>
        <w:spacing w:after="225" w:line="259" w:lineRule="auto"/>
        <w:ind w:left="0" w:right="148" w:firstLine="0"/>
        <w:jc w:val="center"/>
      </w:pPr>
    </w:p>
    <w:p w14:paraId="1B93D72E" w14:textId="77777777" w:rsidR="008270F5" w:rsidRDefault="008270F5" w:rsidP="00CC3C5C">
      <w:pPr>
        <w:spacing w:after="225" w:line="259" w:lineRule="auto"/>
        <w:ind w:left="0" w:right="148" w:firstLine="0"/>
        <w:jc w:val="center"/>
      </w:pPr>
    </w:p>
    <w:p w14:paraId="17A5E514" w14:textId="77777777" w:rsidR="00AC31FB" w:rsidRDefault="00AC31FB" w:rsidP="00CC3C5C">
      <w:pPr>
        <w:pStyle w:val="Heading1"/>
        <w:ind w:left="2178" w:hanging="2178"/>
      </w:pPr>
    </w:p>
    <w:p w14:paraId="01E24276" w14:textId="0C415155" w:rsidR="008270F5" w:rsidRDefault="008270F5" w:rsidP="00CC3C5C">
      <w:pPr>
        <w:pStyle w:val="Heading1"/>
        <w:ind w:left="2178" w:hanging="2178"/>
      </w:pPr>
      <w:r>
        <w:t>VULNERABLE ADULT &amp; CHILD SAFEGUARDING POLICY</w:t>
      </w:r>
    </w:p>
    <w:p w14:paraId="40D9DB1B" w14:textId="00B7819D" w:rsidR="002E7CDF" w:rsidRDefault="002E7CDF" w:rsidP="002E7CDF"/>
    <w:p w14:paraId="1AF41F9B" w14:textId="226D404C" w:rsidR="002E7CDF" w:rsidRDefault="002E7CDF" w:rsidP="002E7CDF"/>
    <w:p w14:paraId="5448716C" w14:textId="18FFAF0C" w:rsidR="002E7CDF" w:rsidRPr="002E7CDF" w:rsidRDefault="002E7CDF" w:rsidP="002E7CDF">
      <w:pPr>
        <w:jc w:val="center"/>
        <w:rPr>
          <w:sz w:val="28"/>
          <w:szCs w:val="28"/>
        </w:rPr>
      </w:pPr>
      <w:r w:rsidRPr="002E7CDF">
        <w:rPr>
          <w:sz w:val="28"/>
          <w:szCs w:val="28"/>
        </w:rPr>
        <w:t>Reviewed and Adopted at CLT Board Meeting, 11</w:t>
      </w:r>
      <w:r w:rsidRPr="002E7CDF">
        <w:rPr>
          <w:sz w:val="28"/>
          <w:szCs w:val="28"/>
          <w:vertAlign w:val="superscript"/>
        </w:rPr>
        <w:t>th</w:t>
      </w:r>
      <w:r w:rsidRPr="002E7CDF">
        <w:rPr>
          <w:sz w:val="28"/>
          <w:szCs w:val="28"/>
        </w:rPr>
        <w:t xml:space="preserve"> January 2022</w:t>
      </w:r>
    </w:p>
    <w:p w14:paraId="28169D13" w14:textId="3F5E8FAB" w:rsidR="0037208A" w:rsidRDefault="0037208A" w:rsidP="00CC3C5C">
      <w:pPr>
        <w:pStyle w:val="Heading1"/>
        <w:ind w:left="2178" w:hanging="2178"/>
      </w:pPr>
    </w:p>
    <w:p w14:paraId="1F9D6062" w14:textId="77777777" w:rsidR="0037208A" w:rsidRPr="0037208A" w:rsidRDefault="0037208A" w:rsidP="0037208A"/>
    <w:p w14:paraId="0939EBB0" w14:textId="77777777" w:rsidR="00CC3C5C" w:rsidRDefault="00CC3C5C" w:rsidP="00CC3C5C">
      <w:pPr>
        <w:spacing w:after="225" w:line="259" w:lineRule="auto"/>
        <w:ind w:left="0" w:right="148" w:firstLine="0"/>
        <w:jc w:val="center"/>
      </w:pPr>
    </w:p>
    <w:p w14:paraId="0E138021" w14:textId="77777777" w:rsidR="00CC3C5C" w:rsidRDefault="00CC3C5C" w:rsidP="00CC3C5C">
      <w:pPr>
        <w:spacing w:after="225" w:line="259" w:lineRule="auto"/>
        <w:ind w:left="0" w:right="148" w:firstLine="0"/>
        <w:jc w:val="center"/>
      </w:pPr>
    </w:p>
    <w:p w14:paraId="1D272684" w14:textId="77777777" w:rsidR="00CC3C5C" w:rsidRDefault="00CC3C5C" w:rsidP="00CC3C5C">
      <w:pPr>
        <w:spacing w:after="225" w:line="259" w:lineRule="auto"/>
        <w:ind w:left="0" w:right="148" w:firstLine="0"/>
        <w:jc w:val="center"/>
      </w:pPr>
    </w:p>
    <w:p w14:paraId="01FD5619" w14:textId="77777777" w:rsidR="00CC3C5C" w:rsidRDefault="00CC3C5C" w:rsidP="00CC3C5C"/>
    <w:p w14:paraId="1C88A419" w14:textId="77777777" w:rsidR="00CC3C5C" w:rsidRDefault="00CC3C5C" w:rsidP="00CC3C5C">
      <w:pPr>
        <w:spacing w:after="139" w:line="259" w:lineRule="auto"/>
        <w:ind w:left="1630" w:right="0" w:firstLine="0"/>
      </w:pPr>
    </w:p>
    <w:p w14:paraId="410C0908" w14:textId="77777777" w:rsidR="00CC3C5C" w:rsidRDefault="00CC3C5C" w:rsidP="00CC3C5C">
      <w:pPr>
        <w:spacing w:after="35" w:line="259" w:lineRule="auto"/>
        <w:ind w:left="0" w:right="87" w:firstLine="0"/>
        <w:jc w:val="center"/>
      </w:pPr>
      <w:r>
        <w:rPr>
          <w:sz w:val="44"/>
        </w:rPr>
        <w:t xml:space="preserve"> </w:t>
      </w:r>
    </w:p>
    <w:p w14:paraId="47043A58" w14:textId="77777777" w:rsidR="00E6605E" w:rsidRDefault="00E6605E" w:rsidP="008270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szCs w:val="24"/>
          <w:lang w:bidi="en-US"/>
        </w:rPr>
      </w:pPr>
    </w:p>
    <w:p w14:paraId="77A7AB0B" w14:textId="77777777" w:rsidR="00E6605E" w:rsidRDefault="00E6605E" w:rsidP="008270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szCs w:val="24"/>
          <w:lang w:bidi="en-US"/>
        </w:rPr>
      </w:pPr>
    </w:p>
    <w:p w14:paraId="6B9334D4" w14:textId="083F18D0" w:rsidR="008270F5" w:rsidRPr="008270F5" w:rsidRDefault="008270F5" w:rsidP="008270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szCs w:val="24"/>
          <w:lang w:bidi="en-US"/>
        </w:rPr>
      </w:pPr>
      <w:r w:rsidRPr="008270F5">
        <w:rPr>
          <w:b/>
          <w:bCs/>
          <w:sz w:val="24"/>
          <w:szCs w:val="24"/>
          <w:lang w:bidi="en-US"/>
        </w:rPr>
        <w:lastRenderedPageBreak/>
        <w:t>Guiding Principles</w:t>
      </w:r>
    </w:p>
    <w:p w14:paraId="095E9BCF" w14:textId="43AA6B39" w:rsidR="008270F5" w:rsidRPr="008270F5" w:rsidRDefault="008270F5" w:rsidP="008270F5">
      <w:pPr>
        <w:rPr>
          <w:sz w:val="24"/>
          <w:szCs w:val="24"/>
          <w:lang w:bidi="en-US"/>
        </w:rPr>
      </w:pPr>
      <w:r w:rsidRPr="008270F5">
        <w:rPr>
          <w:sz w:val="24"/>
          <w:szCs w:val="24"/>
          <w:lang w:bidi="en-US"/>
        </w:rPr>
        <w:t xml:space="preserve">The welfare of the vulnerable adult </w:t>
      </w:r>
      <w:r w:rsidR="008E10EF">
        <w:rPr>
          <w:sz w:val="24"/>
          <w:szCs w:val="24"/>
          <w:lang w:bidi="en-US"/>
        </w:rPr>
        <w:t xml:space="preserve">or child </w:t>
      </w:r>
      <w:r w:rsidRPr="008270F5">
        <w:rPr>
          <w:sz w:val="24"/>
          <w:szCs w:val="24"/>
          <w:lang w:bidi="en-US"/>
        </w:rPr>
        <w:t>is paramount and is the responsibility of everyone.   All vulnerable adults</w:t>
      </w:r>
      <w:r w:rsidR="008E10EF">
        <w:rPr>
          <w:sz w:val="24"/>
          <w:szCs w:val="24"/>
          <w:lang w:bidi="en-US"/>
        </w:rPr>
        <w:t xml:space="preserve"> and children</w:t>
      </w:r>
      <w:r w:rsidRPr="008270F5">
        <w:rPr>
          <w:sz w:val="24"/>
          <w:szCs w:val="24"/>
          <w:lang w:bidi="en-US"/>
        </w:rPr>
        <w:t>, without exception, have the right to protection from abuse, whether physical, verbal, bullying, exclusion or neglect.    Bullying, shouting, physical violence, sexism and racism towards children or vulnerable adults will not be permitted or tolerated.</w:t>
      </w:r>
    </w:p>
    <w:p w14:paraId="51A1B76A" w14:textId="44FCC7CB" w:rsidR="008270F5" w:rsidRPr="008270F5" w:rsidRDefault="008270F5" w:rsidP="008270F5">
      <w:pPr>
        <w:rPr>
          <w:sz w:val="24"/>
          <w:szCs w:val="24"/>
          <w:lang w:bidi="en-US"/>
        </w:rPr>
      </w:pPr>
      <w:r w:rsidRPr="008270F5">
        <w:rPr>
          <w:sz w:val="24"/>
          <w:szCs w:val="24"/>
          <w:lang w:bidi="en-US"/>
        </w:rPr>
        <w:t>Q</w:t>
      </w:r>
      <w:r w:rsidR="008E10EF">
        <w:rPr>
          <w:sz w:val="24"/>
          <w:szCs w:val="24"/>
          <w:lang w:bidi="en-US"/>
        </w:rPr>
        <w:t>CCLT</w:t>
      </w:r>
      <w:r w:rsidRPr="008270F5">
        <w:rPr>
          <w:sz w:val="24"/>
          <w:szCs w:val="24"/>
          <w:lang w:bidi="en-US"/>
        </w:rPr>
        <w:t xml:space="preserve"> has a duty to safeguard the vulnerable adults </w:t>
      </w:r>
      <w:r w:rsidR="008E10EF">
        <w:rPr>
          <w:sz w:val="24"/>
          <w:szCs w:val="24"/>
          <w:lang w:bidi="en-US"/>
        </w:rPr>
        <w:t xml:space="preserve">and children </w:t>
      </w:r>
      <w:r w:rsidRPr="008270F5">
        <w:rPr>
          <w:sz w:val="24"/>
          <w:szCs w:val="24"/>
          <w:lang w:bidi="en-US"/>
        </w:rPr>
        <w:t xml:space="preserve">who use </w:t>
      </w:r>
      <w:r w:rsidR="008E10EF">
        <w:rPr>
          <w:sz w:val="24"/>
          <w:szCs w:val="24"/>
          <w:lang w:bidi="en-US"/>
        </w:rPr>
        <w:t>its</w:t>
      </w:r>
      <w:r w:rsidRPr="008270F5">
        <w:rPr>
          <w:sz w:val="24"/>
          <w:szCs w:val="24"/>
          <w:lang w:bidi="en-US"/>
        </w:rPr>
        <w:t xml:space="preserve"> facilities, and those who may come into contact with vulnerable adults</w:t>
      </w:r>
      <w:r w:rsidR="008E10EF">
        <w:rPr>
          <w:sz w:val="24"/>
          <w:szCs w:val="24"/>
          <w:lang w:bidi="en-US"/>
        </w:rPr>
        <w:t xml:space="preserve"> and children</w:t>
      </w:r>
      <w:r w:rsidRPr="008270F5">
        <w:rPr>
          <w:sz w:val="24"/>
          <w:szCs w:val="24"/>
          <w:lang w:bidi="en-US"/>
        </w:rPr>
        <w:t>.</w:t>
      </w:r>
    </w:p>
    <w:p w14:paraId="3D3B665E" w14:textId="77777777" w:rsidR="008270F5" w:rsidRPr="008270F5" w:rsidRDefault="008270F5" w:rsidP="008270F5">
      <w:pPr>
        <w:rPr>
          <w:b/>
          <w:sz w:val="24"/>
          <w:szCs w:val="24"/>
          <w:lang w:bidi="en-US"/>
        </w:rPr>
      </w:pPr>
      <w:r w:rsidRPr="008270F5">
        <w:rPr>
          <w:b/>
          <w:sz w:val="24"/>
          <w:szCs w:val="24"/>
          <w:lang w:bidi="en-US"/>
        </w:rPr>
        <w:t>Definition of Abuse</w:t>
      </w:r>
    </w:p>
    <w:p w14:paraId="2AD2F599" w14:textId="77777777" w:rsidR="008270F5" w:rsidRPr="008270F5" w:rsidRDefault="008270F5" w:rsidP="008270F5">
      <w:pPr>
        <w:rPr>
          <w:sz w:val="24"/>
          <w:szCs w:val="24"/>
          <w:lang w:bidi="en-US"/>
        </w:rPr>
      </w:pPr>
      <w:r w:rsidRPr="008270F5">
        <w:rPr>
          <w:sz w:val="24"/>
          <w:szCs w:val="24"/>
          <w:lang w:bidi="en-US"/>
        </w:rPr>
        <w:t>Abuse is described as “</w:t>
      </w:r>
      <w:r w:rsidRPr="008270F5">
        <w:rPr>
          <w:b/>
          <w:i/>
          <w:sz w:val="24"/>
          <w:szCs w:val="24"/>
          <w:lang w:bidi="en-US"/>
        </w:rPr>
        <w:t>a violation of an individual’s human or civil rights by any</w:t>
      </w:r>
      <w:r w:rsidRPr="008270F5">
        <w:rPr>
          <w:b/>
          <w:sz w:val="24"/>
          <w:szCs w:val="24"/>
          <w:lang w:bidi="en-US"/>
        </w:rPr>
        <w:t xml:space="preserve"> </w:t>
      </w:r>
      <w:r w:rsidRPr="008270F5">
        <w:rPr>
          <w:b/>
          <w:i/>
          <w:sz w:val="24"/>
          <w:szCs w:val="24"/>
          <w:lang w:bidi="en-US"/>
        </w:rPr>
        <w:t>other person or persons</w:t>
      </w:r>
      <w:r w:rsidRPr="008270F5">
        <w:rPr>
          <w:b/>
          <w:sz w:val="24"/>
          <w:szCs w:val="24"/>
          <w:lang w:bidi="en-US"/>
        </w:rPr>
        <w:t xml:space="preserve">” </w:t>
      </w:r>
      <w:r w:rsidRPr="008270F5">
        <w:rPr>
          <w:sz w:val="24"/>
          <w:szCs w:val="24"/>
          <w:lang w:bidi="en-US"/>
        </w:rPr>
        <w:t>(No Secrets, Department of Health – 2000).</w:t>
      </w:r>
    </w:p>
    <w:p w14:paraId="4B2DD26A" w14:textId="7EB02FE7" w:rsidR="008270F5" w:rsidRPr="008270F5" w:rsidRDefault="008270F5" w:rsidP="008270F5">
      <w:pPr>
        <w:rPr>
          <w:bCs/>
          <w:sz w:val="24"/>
          <w:szCs w:val="24"/>
          <w:lang w:bidi="en-US"/>
        </w:rPr>
      </w:pPr>
      <w:r>
        <w:rPr>
          <w:b/>
          <w:sz w:val="24"/>
          <w:szCs w:val="24"/>
          <w:lang w:bidi="en-US"/>
        </w:rPr>
        <w:t xml:space="preserve">Definition of a child – </w:t>
      </w:r>
      <w:r>
        <w:rPr>
          <w:bCs/>
          <w:sz w:val="24"/>
          <w:szCs w:val="24"/>
          <w:lang w:bidi="en-US"/>
        </w:rPr>
        <w:t>someone up to the age of 18 years.</w:t>
      </w:r>
    </w:p>
    <w:p w14:paraId="6CF66DC3" w14:textId="4474AD6C" w:rsidR="008270F5" w:rsidRPr="008270F5" w:rsidRDefault="008270F5" w:rsidP="008270F5">
      <w:pPr>
        <w:rPr>
          <w:b/>
          <w:sz w:val="24"/>
          <w:szCs w:val="24"/>
          <w:lang w:bidi="en-US"/>
        </w:rPr>
      </w:pPr>
      <w:r w:rsidRPr="008270F5">
        <w:rPr>
          <w:b/>
          <w:sz w:val="24"/>
          <w:szCs w:val="24"/>
          <w:lang w:bidi="en-US"/>
        </w:rPr>
        <w:t>Definition of a Vulnerable Adult</w:t>
      </w:r>
    </w:p>
    <w:p w14:paraId="7E129BEB" w14:textId="77777777" w:rsidR="008270F5" w:rsidRDefault="008270F5" w:rsidP="008270F5">
      <w:pPr>
        <w:spacing w:after="0" w:line="240" w:lineRule="auto"/>
        <w:ind w:left="124" w:right="227" w:hanging="11"/>
        <w:rPr>
          <w:sz w:val="24"/>
          <w:szCs w:val="24"/>
        </w:rPr>
      </w:pPr>
      <w:r w:rsidRPr="008270F5">
        <w:rPr>
          <w:sz w:val="24"/>
          <w:szCs w:val="24"/>
          <w:lang w:bidi="en-US"/>
        </w:rPr>
        <w:t xml:space="preserve">A vulnerable adult is defined as a person who: </w:t>
      </w:r>
      <w:r w:rsidRPr="008270F5">
        <w:rPr>
          <w:b/>
          <w:sz w:val="24"/>
          <w:szCs w:val="24"/>
          <w:lang w:bidi="en-US"/>
        </w:rPr>
        <w:t>“</w:t>
      </w:r>
      <w:r w:rsidRPr="008270F5">
        <w:rPr>
          <w:b/>
          <w:i/>
          <w:sz w:val="24"/>
          <w:szCs w:val="24"/>
          <w:lang w:bidi="en-US"/>
        </w:rPr>
        <w:t>may be in need of services by reason of mental or other disability, age or illness: and who may not be able to take care of him or herself, or is unable to protect him or herself against significant</w:t>
      </w:r>
      <w:r w:rsidRPr="008270F5">
        <w:rPr>
          <w:b/>
          <w:sz w:val="24"/>
          <w:szCs w:val="24"/>
          <w:lang w:bidi="en-US"/>
        </w:rPr>
        <w:t xml:space="preserve"> harm or </w:t>
      </w:r>
      <w:r w:rsidRPr="008270F5">
        <w:rPr>
          <w:b/>
          <w:i/>
          <w:sz w:val="24"/>
          <w:szCs w:val="24"/>
          <w:lang w:bidi="en-US"/>
        </w:rPr>
        <w:t>exploitation</w:t>
      </w:r>
      <w:r w:rsidRPr="008270F5">
        <w:rPr>
          <w:b/>
          <w:sz w:val="24"/>
          <w:szCs w:val="24"/>
          <w:lang w:bidi="en-US"/>
        </w:rPr>
        <w:t xml:space="preserve">.”  </w:t>
      </w:r>
      <w:r w:rsidRPr="008270F5">
        <w:rPr>
          <w:sz w:val="24"/>
          <w:szCs w:val="24"/>
          <w:lang w:bidi="en-US"/>
        </w:rPr>
        <w:t xml:space="preserve">(Who Decides, Lord Chancellor’s Department – 1997).   </w:t>
      </w:r>
      <w:r w:rsidRPr="008270F5">
        <w:rPr>
          <w:sz w:val="24"/>
          <w:szCs w:val="24"/>
        </w:rPr>
        <w:br/>
      </w:r>
    </w:p>
    <w:p w14:paraId="0A8B1BDF" w14:textId="6AD164BD" w:rsidR="008270F5" w:rsidRPr="008270F5" w:rsidRDefault="008270F5" w:rsidP="008270F5">
      <w:pPr>
        <w:spacing w:after="0" w:line="240" w:lineRule="auto"/>
        <w:ind w:left="124" w:right="227" w:hanging="11"/>
        <w:rPr>
          <w:sz w:val="24"/>
          <w:szCs w:val="24"/>
          <w:lang w:bidi="en-US"/>
        </w:rPr>
      </w:pPr>
      <w:r w:rsidRPr="008270F5">
        <w:rPr>
          <w:sz w:val="24"/>
          <w:szCs w:val="24"/>
        </w:rPr>
        <w:t xml:space="preserve">Any of us might be vulnerable at some time in our lives.  The key here is someone who finds difficulty in communicating, someone who is seriously mentally unwell, someone who is suicidal or someone who is unable to stand up for themselves. </w:t>
      </w:r>
      <w:r w:rsidRPr="008270F5">
        <w:rPr>
          <w:sz w:val="24"/>
          <w:szCs w:val="24"/>
        </w:rPr>
        <w:br/>
      </w:r>
      <w:r w:rsidRPr="008270F5">
        <w:rPr>
          <w:sz w:val="24"/>
          <w:szCs w:val="24"/>
        </w:rPr>
        <w:br/>
      </w:r>
      <w:r w:rsidRPr="008270F5">
        <w:rPr>
          <w:sz w:val="24"/>
          <w:szCs w:val="24"/>
          <w:lang w:bidi="en-US"/>
        </w:rPr>
        <w:t>This policy is in place to protect all vulnerable persons regardless of gender, ethnicity, disability, sexuality, religion or faith.</w:t>
      </w:r>
    </w:p>
    <w:p w14:paraId="15B8E878" w14:textId="77777777" w:rsidR="008270F5" w:rsidRPr="008270F5" w:rsidRDefault="008270F5" w:rsidP="00EE51EE">
      <w:pPr>
        <w:spacing w:after="0" w:line="240" w:lineRule="auto"/>
        <w:ind w:left="124" w:right="227" w:hanging="11"/>
        <w:rPr>
          <w:sz w:val="24"/>
          <w:szCs w:val="24"/>
          <w:lang w:bidi="en-US"/>
        </w:rPr>
      </w:pPr>
    </w:p>
    <w:p w14:paraId="71BB0EBE" w14:textId="77777777" w:rsidR="008270F5" w:rsidRPr="008270F5" w:rsidRDefault="008270F5" w:rsidP="00EE51EE">
      <w:pPr>
        <w:spacing w:after="0" w:line="240" w:lineRule="auto"/>
        <w:ind w:left="124" w:right="227" w:hanging="11"/>
        <w:rPr>
          <w:b/>
          <w:sz w:val="24"/>
          <w:szCs w:val="24"/>
          <w:lang w:bidi="en-US"/>
        </w:rPr>
      </w:pPr>
      <w:r w:rsidRPr="008270F5">
        <w:rPr>
          <w:b/>
          <w:sz w:val="24"/>
          <w:szCs w:val="24"/>
          <w:lang w:bidi="en-US"/>
        </w:rPr>
        <w:t>Policy Statement</w:t>
      </w:r>
    </w:p>
    <w:p w14:paraId="30319658" w14:textId="42BF3653" w:rsidR="008270F5" w:rsidRPr="008270F5" w:rsidRDefault="008270F5" w:rsidP="008270F5">
      <w:pPr>
        <w:numPr>
          <w:ilvl w:val="0"/>
          <w:numId w:val="29"/>
        </w:numPr>
        <w:spacing w:after="0" w:line="240" w:lineRule="auto"/>
        <w:ind w:left="567" w:right="0" w:hanging="283"/>
        <w:rPr>
          <w:sz w:val="24"/>
          <w:szCs w:val="24"/>
          <w:lang w:bidi="en-US"/>
        </w:rPr>
      </w:pPr>
      <w:r w:rsidRPr="008270F5">
        <w:rPr>
          <w:sz w:val="24"/>
          <w:szCs w:val="24"/>
          <w:lang w:bidi="en-US"/>
        </w:rPr>
        <w:t xml:space="preserve">All suspicions or allegations of abuse against a child or vulnerable adult will be taken seriously and will be dealt with speedily and appropriately.   </w:t>
      </w:r>
      <w:r w:rsidR="00EE51EE" w:rsidRPr="00EE51EE">
        <w:rPr>
          <w:b/>
          <w:bCs/>
          <w:sz w:val="24"/>
          <w:szCs w:val="24"/>
          <w:lang w:bidi="en-US"/>
        </w:rPr>
        <w:t xml:space="preserve">Any </w:t>
      </w:r>
      <w:r w:rsidRPr="00EE51EE">
        <w:rPr>
          <w:b/>
          <w:bCs/>
          <w:sz w:val="24"/>
          <w:szCs w:val="24"/>
          <w:lang w:bidi="en-US"/>
        </w:rPr>
        <w:t xml:space="preserve">suspicions or concerns should be reported to </w:t>
      </w:r>
      <w:r w:rsidR="00E6605E">
        <w:rPr>
          <w:b/>
          <w:bCs/>
          <w:sz w:val="24"/>
          <w:szCs w:val="24"/>
          <w:lang w:bidi="en-US"/>
        </w:rPr>
        <w:t>Andy Voysey (AV)</w:t>
      </w:r>
      <w:r w:rsidRPr="00EE51EE">
        <w:rPr>
          <w:b/>
          <w:bCs/>
          <w:sz w:val="24"/>
          <w:szCs w:val="24"/>
          <w:lang w:bidi="en-US"/>
        </w:rPr>
        <w:t xml:space="preserve">, </w:t>
      </w:r>
      <w:r w:rsidR="00CB65B6" w:rsidRPr="00EE51EE">
        <w:rPr>
          <w:b/>
          <w:bCs/>
          <w:sz w:val="24"/>
          <w:szCs w:val="24"/>
          <w:lang w:bidi="en-US"/>
        </w:rPr>
        <w:t xml:space="preserve">director with responsibility for </w:t>
      </w:r>
      <w:r w:rsidR="00E6605E">
        <w:rPr>
          <w:b/>
          <w:bCs/>
          <w:sz w:val="24"/>
          <w:szCs w:val="24"/>
          <w:lang w:bidi="en-US"/>
        </w:rPr>
        <w:t>all health and safety matters</w:t>
      </w:r>
      <w:r w:rsidR="00CB65B6" w:rsidRPr="00EE51EE">
        <w:rPr>
          <w:b/>
          <w:bCs/>
          <w:sz w:val="24"/>
          <w:szCs w:val="24"/>
          <w:lang w:bidi="en-US"/>
        </w:rPr>
        <w:t>.</w:t>
      </w:r>
      <w:r w:rsidR="00CB65B6">
        <w:rPr>
          <w:sz w:val="24"/>
          <w:szCs w:val="24"/>
          <w:lang w:bidi="en-US"/>
        </w:rPr>
        <w:t xml:space="preserve">  </w:t>
      </w:r>
      <w:r w:rsidRPr="008270F5">
        <w:rPr>
          <w:sz w:val="24"/>
          <w:szCs w:val="24"/>
          <w:lang w:bidi="en-US"/>
        </w:rPr>
        <w:t xml:space="preserve"> </w:t>
      </w:r>
      <w:r w:rsidR="00E6605E">
        <w:rPr>
          <w:sz w:val="24"/>
          <w:szCs w:val="24"/>
          <w:lang w:bidi="en-US"/>
        </w:rPr>
        <w:t>AV</w:t>
      </w:r>
      <w:r w:rsidR="00CB65B6">
        <w:rPr>
          <w:sz w:val="24"/>
          <w:szCs w:val="24"/>
          <w:lang w:bidi="en-US"/>
        </w:rPr>
        <w:t xml:space="preserve"> </w:t>
      </w:r>
      <w:r w:rsidRPr="008270F5">
        <w:rPr>
          <w:sz w:val="24"/>
          <w:szCs w:val="24"/>
          <w:lang w:bidi="en-US"/>
        </w:rPr>
        <w:t xml:space="preserve">is the </w:t>
      </w:r>
      <w:r w:rsidR="008E10EF">
        <w:rPr>
          <w:sz w:val="24"/>
          <w:szCs w:val="24"/>
          <w:lang w:bidi="en-US"/>
        </w:rPr>
        <w:t>s</w:t>
      </w:r>
      <w:r w:rsidRPr="008270F5">
        <w:rPr>
          <w:sz w:val="24"/>
          <w:szCs w:val="24"/>
          <w:lang w:bidi="en-US"/>
        </w:rPr>
        <w:t xml:space="preserve">afeguarding </w:t>
      </w:r>
      <w:r w:rsidR="00EE51EE">
        <w:rPr>
          <w:sz w:val="24"/>
          <w:szCs w:val="24"/>
          <w:lang w:bidi="en-US"/>
        </w:rPr>
        <w:t>p</w:t>
      </w:r>
      <w:r w:rsidRPr="008270F5">
        <w:rPr>
          <w:sz w:val="24"/>
          <w:szCs w:val="24"/>
          <w:lang w:bidi="en-US"/>
        </w:rPr>
        <w:t xml:space="preserve">erson appointed by the Board to take responsibility for reporting concerns that arise, as a matter of urgency, to the Local Authority Child </w:t>
      </w:r>
      <w:r w:rsidR="00CB65B6">
        <w:rPr>
          <w:sz w:val="24"/>
          <w:szCs w:val="24"/>
          <w:lang w:bidi="en-US"/>
        </w:rPr>
        <w:t xml:space="preserve">and Vulnerable Adult </w:t>
      </w:r>
      <w:r w:rsidRPr="008270F5">
        <w:rPr>
          <w:sz w:val="24"/>
          <w:szCs w:val="24"/>
          <w:lang w:bidi="en-US"/>
        </w:rPr>
        <w:t>Protection agenc</w:t>
      </w:r>
      <w:r w:rsidR="00EE51EE">
        <w:rPr>
          <w:sz w:val="24"/>
          <w:szCs w:val="24"/>
          <w:lang w:bidi="en-US"/>
        </w:rPr>
        <w:t>y</w:t>
      </w:r>
      <w:r w:rsidRPr="008270F5">
        <w:rPr>
          <w:sz w:val="24"/>
          <w:szCs w:val="24"/>
          <w:lang w:bidi="en-US"/>
        </w:rPr>
        <w:t>.</w:t>
      </w:r>
    </w:p>
    <w:p w14:paraId="2DE8DEC5" w14:textId="714344FA" w:rsidR="008270F5" w:rsidRDefault="008270F5" w:rsidP="008270F5">
      <w:pPr>
        <w:numPr>
          <w:ilvl w:val="0"/>
          <w:numId w:val="29"/>
        </w:numPr>
        <w:spacing w:after="0" w:line="240" w:lineRule="auto"/>
        <w:ind w:left="567" w:right="0" w:hanging="283"/>
        <w:rPr>
          <w:sz w:val="24"/>
          <w:szCs w:val="24"/>
          <w:lang w:bidi="en-US"/>
        </w:rPr>
      </w:pPr>
      <w:r w:rsidRPr="008270F5">
        <w:rPr>
          <w:sz w:val="24"/>
          <w:szCs w:val="24"/>
          <w:lang w:bidi="en-US"/>
        </w:rPr>
        <w:t xml:space="preserve">The Board will </w:t>
      </w:r>
      <w:r w:rsidR="00CB65B6" w:rsidRPr="008270F5">
        <w:rPr>
          <w:sz w:val="24"/>
          <w:szCs w:val="24"/>
          <w:lang w:bidi="en-US"/>
        </w:rPr>
        <w:t>endeavour</w:t>
      </w:r>
      <w:r w:rsidRPr="008270F5">
        <w:rPr>
          <w:sz w:val="24"/>
          <w:szCs w:val="24"/>
          <w:lang w:bidi="en-US"/>
        </w:rPr>
        <w:t xml:space="preserve"> to keep the premises safe for use by vulnerable adults</w:t>
      </w:r>
      <w:r w:rsidR="008E10EF">
        <w:rPr>
          <w:sz w:val="24"/>
          <w:szCs w:val="24"/>
          <w:lang w:bidi="en-US"/>
        </w:rPr>
        <w:t xml:space="preserve"> and children</w:t>
      </w:r>
      <w:r w:rsidRPr="008270F5">
        <w:rPr>
          <w:sz w:val="24"/>
          <w:szCs w:val="24"/>
          <w:lang w:bidi="en-US"/>
        </w:rPr>
        <w:t>.   The Board recognises that a higher standard of safety is required where use is made by small children and those who cannot read safety notices an</w:t>
      </w:r>
      <w:r w:rsidR="00CB65B6">
        <w:rPr>
          <w:sz w:val="24"/>
          <w:szCs w:val="24"/>
          <w:lang w:bidi="en-US"/>
        </w:rPr>
        <w:t>d</w:t>
      </w:r>
      <w:r w:rsidRPr="008270F5">
        <w:rPr>
          <w:sz w:val="24"/>
          <w:szCs w:val="24"/>
          <w:lang w:bidi="en-US"/>
        </w:rPr>
        <w:t xml:space="preserve"> disabled adults.</w:t>
      </w:r>
    </w:p>
    <w:p w14:paraId="42A86D43" w14:textId="7810BB6A" w:rsidR="00DF302F" w:rsidRPr="008270F5" w:rsidRDefault="00DF302F" w:rsidP="00DF302F">
      <w:pPr>
        <w:numPr>
          <w:ilvl w:val="0"/>
          <w:numId w:val="29"/>
        </w:numPr>
        <w:spacing w:after="0" w:line="240" w:lineRule="auto"/>
        <w:ind w:left="567" w:right="0" w:hanging="283"/>
        <w:rPr>
          <w:sz w:val="24"/>
          <w:szCs w:val="24"/>
          <w:lang w:bidi="en-US"/>
        </w:rPr>
      </w:pPr>
      <w:r w:rsidRPr="008270F5">
        <w:rPr>
          <w:sz w:val="24"/>
          <w:szCs w:val="24"/>
          <w:lang w:bidi="en-US"/>
        </w:rPr>
        <w:t xml:space="preserve">No gambling or entertainment of an adult or sexual nature </w:t>
      </w:r>
      <w:r w:rsidR="008E10EF">
        <w:rPr>
          <w:sz w:val="24"/>
          <w:szCs w:val="24"/>
          <w:lang w:bidi="en-US"/>
        </w:rPr>
        <w:t>will</w:t>
      </w:r>
      <w:r w:rsidRPr="008270F5">
        <w:rPr>
          <w:sz w:val="24"/>
          <w:szCs w:val="24"/>
          <w:lang w:bidi="en-US"/>
        </w:rPr>
        <w:t xml:space="preserve"> be permitted on the premises.</w:t>
      </w:r>
    </w:p>
    <w:p w14:paraId="527485CB" w14:textId="30AA67C6" w:rsidR="00DF302F" w:rsidRPr="008270F5" w:rsidRDefault="00DF302F" w:rsidP="00DF302F">
      <w:pPr>
        <w:numPr>
          <w:ilvl w:val="0"/>
          <w:numId w:val="29"/>
        </w:numPr>
        <w:spacing w:after="0" w:line="240" w:lineRule="auto"/>
        <w:ind w:left="567" w:right="0" w:hanging="283"/>
        <w:rPr>
          <w:sz w:val="24"/>
          <w:szCs w:val="24"/>
          <w:lang w:bidi="en-US"/>
        </w:rPr>
      </w:pPr>
      <w:r>
        <w:rPr>
          <w:sz w:val="24"/>
          <w:szCs w:val="24"/>
          <w:lang w:bidi="en-US"/>
        </w:rPr>
        <w:t>Anyone</w:t>
      </w:r>
      <w:r w:rsidRPr="008270F5">
        <w:rPr>
          <w:sz w:val="24"/>
          <w:szCs w:val="24"/>
          <w:lang w:bidi="en-US"/>
        </w:rPr>
        <w:t xml:space="preserve"> </w:t>
      </w:r>
      <w:r>
        <w:rPr>
          <w:sz w:val="24"/>
          <w:szCs w:val="24"/>
          <w:lang w:bidi="en-US"/>
        </w:rPr>
        <w:t>leasing or hiring</w:t>
      </w:r>
      <w:r w:rsidRPr="008270F5">
        <w:rPr>
          <w:sz w:val="24"/>
          <w:szCs w:val="24"/>
          <w:lang w:bidi="en-US"/>
        </w:rPr>
        <w:t xml:space="preserve"> space for activities for children/vulnerable adults will be asked to show their </w:t>
      </w:r>
      <w:r>
        <w:rPr>
          <w:sz w:val="24"/>
          <w:szCs w:val="24"/>
          <w:lang w:bidi="en-US"/>
        </w:rPr>
        <w:t xml:space="preserve">Safeguarding </w:t>
      </w:r>
      <w:r w:rsidRPr="008270F5">
        <w:rPr>
          <w:sz w:val="24"/>
          <w:szCs w:val="24"/>
          <w:lang w:bidi="en-US"/>
        </w:rPr>
        <w:t xml:space="preserve">Policy before the first use commences.   </w:t>
      </w:r>
    </w:p>
    <w:p w14:paraId="10C72378" w14:textId="3386B3B8" w:rsidR="00DF302F" w:rsidRDefault="00DF302F" w:rsidP="00A644E5">
      <w:pPr>
        <w:numPr>
          <w:ilvl w:val="0"/>
          <w:numId w:val="29"/>
        </w:numPr>
        <w:spacing w:after="0" w:line="240" w:lineRule="auto"/>
        <w:ind w:left="567" w:right="0" w:hanging="283"/>
        <w:rPr>
          <w:sz w:val="24"/>
          <w:szCs w:val="24"/>
          <w:lang w:bidi="en-US"/>
        </w:rPr>
      </w:pPr>
      <w:r w:rsidRPr="00401C36">
        <w:rPr>
          <w:sz w:val="24"/>
          <w:szCs w:val="24"/>
          <w:lang w:bidi="en-US"/>
        </w:rPr>
        <w:t>In addition any Tenant/Hirer using the available spaces to provide a facility for children (playgroups, football training, youth clubs for example) will be required to show their Disclosure Barring Service (</w:t>
      </w:r>
      <w:proofErr w:type="gramStart"/>
      <w:r w:rsidRPr="00401C36">
        <w:rPr>
          <w:sz w:val="24"/>
          <w:szCs w:val="24"/>
          <w:lang w:bidi="en-US"/>
        </w:rPr>
        <w:t>DBS )</w:t>
      </w:r>
      <w:proofErr w:type="gramEnd"/>
      <w:r w:rsidRPr="00401C36">
        <w:rPr>
          <w:sz w:val="24"/>
          <w:szCs w:val="24"/>
          <w:lang w:bidi="en-US"/>
        </w:rPr>
        <w:t xml:space="preserve"> certificate to the Booking Secretary and the disclosure number will be recorded.   Any delegation of that hirer to other people to supervise the children is the responsibility of the Tenant/Hirer and not the Board.</w:t>
      </w:r>
    </w:p>
    <w:p w14:paraId="0F8FCFFD" w14:textId="77777777" w:rsidR="00E6605E" w:rsidRDefault="00E6605E" w:rsidP="00EE51EE">
      <w:pPr>
        <w:spacing w:after="0" w:line="240" w:lineRule="auto"/>
        <w:ind w:right="0"/>
        <w:rPr>
          <w:sz w:val="24"/>
          <w:szCs w:val="24"/>
          <w:lang w:bidi="en-US"/>
        </w:rPr>
      </w:pPr>
    </w:p>
    <w:p w14:paraId="59F8DF40" w14:textId="3C93DCF1" w:rsidR="008270F5" w:rsidRDefault="008270F5" w:rsidP="00EE51EE">
      <w:pPr>
        <w:spacing w:after="0" w:line="240" w:lineRule="auto"/>
        <w:ind w:right="0"/>
        <w:rPr>
          <w:sz w:val="24"/>
          <w:szCs w:val="24"/>
          <w:lang w:bidi="en-US"/>
        </w:rPr>
      </w:pPr>
      <w:r w:rsidRPr="008270F5">
        <w:rPr>
          <w:sz w:val="24"/>
          <w:szCs w:val="24"/>
          <w:lang w:bidi="en-US"/>
        </w:rPr>
        <w:lastRenderedPageBreak/>
        <w:t>The Board will ensure that</w:t>
      </w:r>
      <w:r w:rsidR="00CB65B6">
        <w:rPr>
          <w:sz w:val="24"/>
          <w:szCs w:val="24"/>
          <w:lang w:bidi="en-US"/>
        </w:rPr>
        <w:t xml:space="preserve"> Users </w:t>
      </w:r>
      <w:r w:rsidR="00401C36">
        <w:rPr>
          <w:sz w:val="24"/>
          <w:szCs w:val="24"/>
          <w:lang w:bidi="en-US"/>
        </w:rPr>
        <w:t xml:space="preserve">(this includes tenants, practitioners, ad hoc </w:t>
      </w:r>
      <w:r w:rsidR="008E10EF">
        <w:rPr>
          <w:sz w:val="24"/>
          <w:szCs w:val="24"/>
          <w:lang w:bidi="en-US"/>
        </w:rPr>
        <w:t>hirers</w:t>
      </w:r>
      <w:r w:rsidR="00401C36">
        <w:rPr>
          <w:sz w:val="24"/>
          <w:szCs w:val="24"/>
          <w:lang w:bidi="en-US"/>
        </w:rPr>
        <w:t xml:space="preserve"> and volunteers) </w:t>
      </w:r>
      <w:r w:rsidR="00CB65B6">
        <w:rPr>
          <w:sz w:val="24"/>
          <w:szCs w:val="24"/>
          <w:lang w:bidi="en-US"/>
        </w:rPr>
        <w:t>at the Old School</w:t>
      </w:r>
      <w:r w:rsidRPr="008270F5">
        <w:rPr>
          <w:sz w:val="24"/>
          <w:szCs w:val="24"/>
          <w:lang w:bidi="en-US"/>
        </w:rPr>
        <w:t xml:space="preserve"> are made aware of </w:t>
      </w:r>
      <w:r w:rsidR="00CB65B6">
        <w:rPr>
          <w:sz w:val="24"/>
          <w:szCs w:val="24"/>
          <w:lang w:bidi="en-US"/>
        </w:rPr>
        <w:t xml:space="preserve">this </w:t>
      </w:r>
      <w:r w:rsidR="00401C36">
        <w:rPr>
          <w:sz w:val="24"/>
          <w:szCs w:val="24"/>
          <w:lang w:bidi="en-US"/>
        </w:rPr>
        <w:t xml:space="preserve">Safeguarding </w:t>
      </w:r>
      <w:r w:rsidR="00CB65B6">
        <w:rPr>
          <w:sz w:val="24"/>
          <w:szCs w:val="24"/>
          <w:lang w:bidi="en-US"/>
        </w:rPr>
        <w:t xml:space="preserve">Policy and </w:t>
      </w:r>
      <w:r w:rsidRPr="008270F5">
        <w:rPr>
          <w:sz w:val="24"/>
          <w:szCs w:val="24"/>
          <w:lang w:bidi="en-US"/>
        </w:rPr>
        <w:t>their obligation</w:t>
      </w:r>
      <w:r w:rsidR="00401C36">
        <w:rPr>
          <w:sz w:val="24"/>
          <w:szCs w:val="24"/>
          <w:lang w:bidi="en-US"/>
        </w:rPr>
        <w:t xml:space="preserve"> to adhere to it (and also their obligation </w:t>
      </w:r>
      <w:r w:rsidRPr="008270F5">
        <w:rPr>
          <w:sz w:val="24"/>
          <w:szCs w:val="24"/>
          <w:lang w:bidi="en-US"/>
        </w:rPr>
        <w:t>under the Licensing Act 2003 to ensure that alcohol is not sold to those under 18 years of age</w:t>
      </w:r>
      <w:r w:rsidR="00401C36">
        <w:rPr>
          <w:sz w:val="24"/>
          <w:szCs w:val="24"/>
          <w:lang w:bidi="en-US"/>
        </w:rPr>
        <w:t>)</w:t>
      </w:r>
      <w:r w:rsidRPr="008270F5">
        <w:rPr>
          <w:sz w:val="24"/>
          <w:szCs w:val="24"/>
          <w:lang w:bidi="en-US"/>
        </w:rPr>
        <w:t>.</w:t>
      </w:r>
    </w:p>
    <w:p w14:paraId="530DC8B5" w14:textId="77777777" w:rsidR="00E6605E" w:rsidRDefault="00E6605E" w:rsidP="00EE51EE">
      <w:pPr>
        <w:spacing w:after="0" w:line="240" w:lineRule="auto"/>
        <w:ind w:right="0"/>
        <w:rPr>
          <w:sz w:val="24"/>
          <w:szCs w:val="24"/>
          <w:lang w:bidi="en-US"/>
        </w:rPr>
      </w:pPr>
    </w:p>
    <w:p w14:paraId="3A0FF79F" w14:textId="1B2AC67F" w:rsidR="00EE51EE" w:rsidRPr="008270F5" w:rsidRDefault="00EE51EE" w:rsidP="00EE51EE">
      <w:pPr>
        <w:spacing w:after="0" w:line="240" w:lineRule="auto"/>
        <w:ind w:right="0"/>
        <w:rPr>
          <w:sz w:val="24"/>
          <w:szCs w:val="24"/>
          <w:lang w:bidi="en-US"/>
        </w:rPr>
      </w:pPr>
      <w:r w:rsidRPr="008270F5">
        <w:rPr>
          <w:sz w:val="24"/>
          <w:szCs w:val="24"/>
          <w:lang w:bidi="en-US"/>
        </w:rPr>
        <w:t xml:space="preserve">It is </w:t>
      </w:r>
      <w:r>
        <w:rPr>
          <w:sz w:val="24"/>
          <w:szCs w:val="24"/>
          <w:lang w:bidi="en-US"/>
        </w:rPr>
        <w:t xml:space="preserve">the responsibility of </w:t>
      </w:r>
      <w:r w:rsidR="00DF302F">
        <w:rPr>
          <w:sz w:val="24"/>
          <w:szCs w:val="24"/>
          <w:lang w:bidi="en-US"/>
        </w:rPr>
        <w:t xml:space="preserve">all </w:t>
      </w:r>
      <w:r>
        <w:rPr>
          <w:sz w:val="24"/>
          <w:szCs w:val="24"/>
          <w:lang w:bidi="en-US"/>
        </w:rPr>
        <w:t>Users at the Old School</w:t>
      </w:r>
      <w:r w:rsidRPr="008270F5">
        <w:rPr>
          <w:sz w:val="24"/>
          <w:szCs w:val="24"/>
          <w:lang w:bidi="en-US"/>
        </w:rPr>
        <w:t xml:space="preserve"> to familiarise themselves with </w:t>
      </w:r>
      <w:r>
        <w:rPr>
          <w:sz w:val="24"/>
          <w:szCs w:val="24"/>
          <w:lang w:bidi="en-US"/>
        </w:rPr>
        <w:t xml:space="preserve">and adhere to </w:t>
      </w:r>
      <w:r w:rsidRPr="008270F5">
        <w:rPr>
          <w:sz w:val="24"/>
          <w:szCs w:val="24"/>
          <w:lang w:bidi="en-US"/>
        </w:rPr>
        <w:t>th</w:t>
      </w:r>
      <w:r>
        <w:rPr>
          <w:sz w:val="24"/>
          <w:szCs w:val="24"/>
          <w:lang w:bidi="en-US"/>
        </w:rPr>
        <w:t>is Policy</w:t>
      </w:r>
      <w:r w:rsidRPr="008270F5">
        <w:rPr>
          <w:sz w:val="24"/>
          <w:szCs w:val="24"/>
          <w:lang w:bidi="en-US"/>
        </w:rPr>
        <w:t>.</w:t>
      </w:r>
    </w:p>
    <w:p w14:paraId="36A3841C" w14:textId="77777777" w:rsidR="00EE51EE" w:rsidRPr="008270F5" w:rsidRDefault="00EE51EE" w:rsidP="00EE51EE">
      <w:pPr>
        <w:spacing w:after="0" w:line="240" w:lineRule="auto"/>
        <w:ind w:left="567" w:right="0" w:firstLine="0"/>
        <w:rPr>
          <w:sz w:val="24"/>
          <w:szCs w:val="24"/>
          <w:lang w:bidi="en-US"/>
        </w:rPr>
      </w:pPr>
    </w:p>
    <w:p w14:paraId="16401202" w14:textId="77777777" w:rsidR="008270F5" w:rsidRPr="008270F5" w:rsidRDefault="008270F5" w:rsidP="008270F5">
      <w:pPr>
        <w:rPr>
          <w:b/>
          <w:sz w:val="24"/>
          <w:szCs w:val="24"/>
          <w:lang w:bidi="en-US"/>
        </w:rPr>
      </w:pPr>
      <w:r w:rsidRPr="008270F5">
        <w:rPr>
          <w:b/>
          <w:sz w:val="24"/>
          <w:szCs w:val="24"/>
          <w:lang w:bidi="en-US"/>
        </w:rPr>
        <w:t>General points</w:t>
      </w:r>
    </w:p>
    <w:p w14:paraId="32FF9F7C" w14:textId="7748688C" w:rsidR="008270F5" w:rsidRPr="008270F5" w:rsidRDefault="008270F5" w:rsidP="008270F5">
      <w:pPr>
        <w:rPr>
          <w:sz w:val="24"/>
          <w:szCs w:val="24"/>
          <w:lang w:bidi="en-US"/>
        </w:rPr>
      </w:pPr>
      <w:r w:rsidRPr="008270F5">
        <w:rPr>
          <w:sz w:val="24"/>
          <w:szCs w:val="24"/>
          <w:lang w:bidi="en-US"/>
        </w:rPr>
        <w:t>Q</w:t>
      </w:r>
      <w:r w:rsidR="000B30FD">
        <w:rPr>
          <w:sz w:val="24"/>
          <w:szCs w:val="24"/>
          <w:lang w:bidi="en-US"/>
        </w:rPr>
        <w:t>CCLT</w:t>
      </w:r>
      <w:r w:rsidR="00401C36">
        <w:rPr>
          <w:sz w:val="24"/>
          <w:szCs w:val="24"/>
          <w:lang w:bidi="en-US"/>
        </w:rPr>
        <w:t>’s</w:t>
      </w:r>
      <w:r w:rsidRPr="008270F5">
        <w:rPr>
          <w:sz w:val="24"/>
          <w:szCs w:val="24"/>
          <w:lang w:bidi="en-US"/>
        </w:rPr>
        <w:t xml:space="preserve"> Board does not supervise children or vulnerable adults as part of their function.  DBS checks are not required for them unless they are to have unsupervised access to children or vulnerable adults.   Should DBS checks become necessary they will be undertaken in compliance with the Protection of Children Act (1999), The Children’s Act (2004) and Part V of the Police Act (1997).</w:t>
      </w:r>
    </w:p>
    <w:p w14:paraId="0069ECA8" w14:textId="547D9C0C" w:rsidR="008270F5" w:rsidRPr="008270F5" w:rsidRDefault="00401C36" w:rsidP="008270F5">
      <w:pPr>
        <w:rPr>
          <w:sz w:val="24"/>
          <w:szCs w:val="24"/>
          <w:lang w:bidi="en-US"/>
        </w:rPr>
      </w:pPr>
      <w:r>
        <w:rPr>
          <w:sz w:val="24"/>
          <w:szCs w:val="24"/>
          <w:lang w:bidi="en-US"/>
        </w:rPr>
        <w:t>W</w:t>
      </w:r>
      <w:r w:rsidR="008270F5" w:rsidRPr="008270F5">
        <w:rPr>
          <w:sz w:val="24"/>
          <w:szCs w:val="24"/>
          <w:lang w:bidi="en-US"/>
        </w:rPr>
        <w:t>hen the Board organise</w:t>
      </w:r>
      <w:r>
        <w:rPr>
          <w:sz w:val="24"/>
          <w:szCs w:val="24"/>
          <w:lang w:bidi="en-US"/>
        </w:rPr>
        <w:t>s</w:t>
      </w:r>
      <w:r w:rsidR="008270F5" w:rsidRPr="008270F5">
        <w:rPr>
          <w:sz w:val="24"/>
          <w:szCs w:val="24"/>
          <w:lang w:bidi="en-US"/>
        </w:rPr>
        <w:t xml:space="preserve"> events </w:t>
      </w:r>
      <w:r>
        <w:rPr>
          <w:sz w:val="24"/>
          <w:szCs w:val="24"/>
          <w:lang w:bidi="en-US"/>
        </w:rPr>
        <w:t>that</w:t>
      </w:r>
      <w:r w:rsidR="008270F5" w:rsidRPr="008270F5">
        <w:rPr>
          <w:sz w:val="24"/>
          <w:szCs w:val="24"/>
          <w:lang w:bidi="en-US"/>
        </w:rPr>
        <w:t xml:space="preserve"> include children</w:t>
      </w:r>
      <w:r>
        <w:rPr>
          <w:sz w:val="24"/>
          <w:szCs w:val="24"/>
          <w:lang w:bidi="en-US"/>
        </w:rPr>
        <w:t xml:space="preserve">, </w:t>
      </w:r>
      <w:r w:rsidR="008270F5" w:rsidRPr="008270F5">
        <w:rPr>
          <w:sz w:val="24"/>
          <w:szCs w:val="24"/>
          <w:lang w:bidi="en-US"/>
        </w:rPr>
        <w:t>it is always stated that children must be accompanied by parents or guardians.</w:t>
      </w:r>
    </w:p>
    <w:p w14:paraId="2E7DFBF3" w14:textId="0882F3E9" w:rsidR="008270F5" w:rsidRPr="008270F5" w:rsidRDefault="008270F5" w:rsidP="008270F5">
      <w:pPr>
        <w:rPr>
          <w:sz w:val="24"/>
          <w:szCs w:val="24"/>
          <w:lang w:bidi="en-US"/>
        </w:rPr>
      </w:pPr>
      <w:r w:rsidRPr="008270F5">
        <w:rPr>
          <w:sz w:val="24"/>
          <w:szCs w:val="24"/>
          <w:lang w:bidi="en-US"/>
        </w:rPr>
        <w:t xml:space="preserve">This policy will be reviewed every three years or when changes occur in National Legislation or Procedures.   New Board members will be provided with an understanding of their </w:t>
      </w:r>
      <w:r w:rsidR="00401C36">
        <w:rPr>
          <w:sz w:val="24"/>
          <w:szCs w:val="24"/>
          <w:lang w:bidi="en-US"/>
        </w:rPr>
        <w:t xml:space="preserve">safeguarding </w:t>
      </w:r>
      <w:r w:rsidRPr="008270F5">
        <w:rPr>
          <w:sz w:val="24"/>
          <w:szCs w:val="24"/>
          <w:lang w:bidi="en-US"/>
        </w:rPr>
        <w:t>responsibilities in line with this policy.</w:t>
      </w:r>
    </w:p>
    <w:p w14:paraId="32375F09" w14:textId="77777777" w:rsidR="008270F5" w:rsidRDefault="008270F5" w:rsidP="008270F5">
      <w:pPr>
        <w:rPr>
          <w:rFonts w:ascii="Calibri" w:hAnsi="Calibri" w:cs="TimesNewRomanPSMT"/>
          <w:lang w:bidi="en-US"/>
        </w:rPr>
      </w:pPr>
    </w:p>
    <w:p w14:paraId="1145BA3C" w14:textId="77777777" w:rsidR="008270F5" w:rsidRDefault="008270F5" w:rsidP="008270F5">
      <w:pPr>
        <w:rPr>
          <w:rFonts w:ascii="Calibri" w:hAnsi="Calibri" w:cs="TimesNewRomanPSMT"/>
          <w:lang w:bidi="en-US"/>
        </w:rPr>
      </w:pPr>
    </w:p>
    <w:p w14:paraId="3B063ABB" w14:textId="77777777" w:rsidR="008270F5" w:rsidRDefault="008270F5" w:rsidP="008270F5"/>
    <w:bookmarkEnd w:id="0"/>
    <w:p w14:paraId="2222D9BC" w14:textId="7907F4D7" w:rsidR="00FF14E6" w:rsidRDefault="00FF14E6">
      <w:pPr>
        <w:spacing w:after="160" w:line="259" w:lineRule="auto"/>
        <w:ind w:left="0" w:right="0" w:firstLine="0"/>
        <w:rPr>
          <w:bCs/>
          <w:sz w:val="24"/>
          <w:szCs w:val="24"/>
        </w:rPr>
      </w:pPr>
    </w:p>
    <w:sectPr w:rsidR="00FF14E6" w:rsidSect="007964FC">
      <w:headerReference w:type="even" r:id="rId8"/>
      <w:headerReference w:type="default" r:id="rId9"/>
      <w:footerReference w:type="even" r:id="rId10"/>
      <w:footerReference w:type="default" r:id="rId11"/>
      <w:headerReference w:type="first" r:id="rId12"/>
      <w:footerReference w:type="first" r:id="rId13"/>
      <w:pgSz w:w="11899" w:h="16841"/>
      <w:pgMar w:top="851" w:right="1048" w:bottom="567" w:left="1020" w:header="720"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BDF0" w14:textId="77777777" w:rsidR="00AB6E63" w:rsidRDefault="00AB6E63">
      <w:pPr>
        <w:spacing w:after="0" w:line="240" w:lineRule="auto"/>
      </w:pPr>
      <w:r>
        <w:separator/>
      </w:r>
    </w:p>
  </w:endnote>
  <w:endnote w:type="continuationSeparator" w:id="0">
    <w:p w14:paraId="34B74B1E" w14:textId="77777777" w:rsidR="00AB6E63" w:rsidRDefault="00AB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A5FA" w14:textId="3ED012C9" w:rsidR="00D26BD0" w:rsidRDefault="002B0E65">
    <w:pPr>
      <w:pStyle w:val="Footer"/>
    </w:pPr>
    <w:r>
      <w:t xml:space="preserve">July </w:t>
    </w:r>
    <w:r w:rsidR="00D26BD0" w:rsidRPr="00AC31FB">
      <w:rPr>
        <w:rFonts w:asciiTheme="minorHAnsi" w:hAnsiTheme="minorHAnsi" w:cstheme="minorHAnsi"/>
      </w:rPr>
      <w:t>2021</w:t>
    </w:r>
    <w:r w:rsidR="00D26BD0">
      <w:rPr>
        <w:rFonts w:asciiTheme="minorHAnsi" w:hAnsiTheme="minorHAnsi" w:cstheme="minorHAnsi"/>
      </w:rPr>
      <w:t>/</w:t>
    </w:r>
    <w:r>
      <w:rPr>
        <w:rFonts w:asciiTheme="minorHAnsi" w:hAnsiTheme="minorHAnsi" w:cstheme="minorHAnsi"/>
      </w:rPr>
      <w:t xml:space="preserve">Updated October </w:t>
    </w:r>
    <w:r>
      <w:rPr>
        <w:rFonts w:asciiTheme="minorHAnsi" w:hAnsiTheme="minorHAnsi" w:cstheme="minorHAnsi"/>
      </w:rPr>
      <w:t>2022)</w:t>
    </w:r>
    <w:r w:rsidR="00D26BD0" w:rsidRPr="00AC31FB">
      <w:rPr>
        <w:rFonts w:asciiTheme="minorHAnsi" w:hAnsiTheme="minorHAnsi" w:cstheme="minorHAnsi"/>
      </w:rPr>
      <w:t xml:space="preserve"> </w:t>
    </w:r>
    <w:sdt>
      <w:sdtPr>
        <w:rPr>
          <w:rFonts w:asciiTheme="minorHAnsi" w:hAnsiTheme="minorHAnsi" w:cstheme="minorHAnsi"/>
        </w:rPr>
        <w:id w:val="-1605028522"/>
        <w:docPartObj>
          <w:docPartGallery w:val="Page Numbers (Bottom of Page)"/>
          <w:docPartUnique/>
        </w:docPartObj>
      </w:sdtPr>
      <w:sdtEndPr>
        <w:rPr>
          <w:noProof/>
        </w:rPr>
      </w:sdtEndPr>
      <w:sdtContent>
        <w:r w:rsidR="00D26BD0" w:rsidRPr="00AC31FB">
          <w:rPr>
            <w:rFonts w:asciiTheme="minorHAnsi" w:hAnsiTheme="minorHAnsi" w:cstheme="minorHAnsi"/>
          </w:rPr>
          <w:tab/>
        </w:r>
        <w:r w:rsidR="00D26BD0" w:rsidRPr="00AC31FB">
          <w:rPr>
            <w:rFonts w:asciiTheme="minorHAnsi" w:hAnsiTheme="minorHAnsi" w:cstheme="minorHAnsi"/>
          </w:rPr>
          <w:fldChar w:fldCharType="begin"/>
        </w:r>
        <w:r w:rsidR="00D26BD0" w:rsidRPr="00AC31FB">
          <w:rPr>
            <w:rFonts w:asciiTheme="minorHAnsi" w:hAnsiTheme="minorHAnsi" w:cstheme="minorHAnsi"/>
          </w:rPr>
          <w:instrText xml:space="preserve"> PAGE   \* MERGEFORMAT </w:instrText>
        </w:r>
        <w:r w:rsidR="00D26BD0" w:rsidRPr="00AC31FB">
          <w:rPr>
            <w:rFonts w:asciiTheme="minorHAnsi" w:hAnsiTheme="minorHAnsi" w:cstheme="minorHAnsi"/>
          </w:rPr>
          <w:fldChar w:fldCharType="separate"/>
        </w:r>
        <w:r w:rsidR="00D26BD0">
          <w:rPr>
            <w:rFonts w:asciiTheme="minorHAnsi" w:hAnsiTheme="minorHAnsi" w:cstheme="minorHAnsi"/>
          </w:rPr>
          <w:t>11</w:t>
        </w:r>
        <w:r w:rsidR="00D26BD0" w:rsidRPr="00AC31FB">
          <w:rPr>
            <w:rFonts w:asciiTheme="minorHAnsi" w:hAnsiTheme="minorHAnsi" w:cstheme="minorHAnsi"/>
            <w:noProof/>
          </w:rPr>
          <w:fldChar w:fldCharType="end"/>
        </w:r>
        <w:r w:rsidR="00D26BD0" w:rsidRPr="00AC31FB">
          <w:rPr>
            <w:rFonts w:asciiTheme="minorHAnsi" w:hAnsiTheme="minorHAnsi" w:cstheme="minorHAnsi"/>
            <w:noProof/>
          </w:rPr>
          <w:tab/>
          <w:t>Reg No. 31491R</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9161" w14:textId="258B876A" w:rsidR="00AC31FB" w:rsidRPr="00AC31FB" w:rsidRDefault="008270F5" w:rsidP="00AC31FB">
    <w:pPr>
      <w:pStyle w:val="Footer"/>
      <w:tabs>
        <w:tab w:val="clear" w:pos="9026"/>
        <w:tab w:val="right" w:pos="9781"/>
      </w:tabs>
      <w:ind w:right="50" w:hanging="123"/>
      <w:rPr>
        <w:rFonts w:asciiTheme="minorHAnsi" w:hAnsiTheme="minorHAnsi" w:cstheme="minorHAnsi"/>
      </w:rPr>
    </w:pPr>
    <w:r>
      <w:t xml:space="preserve"> July</w:t>
    </w:r>
    <w:r w:rsidR="00DE2EB3">
      <w:t xml:space="preserve"> </w:t>
    </w:r>
    <w:r w:rsidR="00AC31FB" w:rsidRPr="00AC31FB">
      <w:rPr>
        <w:rFonts w:asciiTheme="minorHAnsi" w:hAnsiTheme="minorHAnsi" w:cstheme="minorHAnsi"/>
      </w:rPr>
      <w:t xml:space="preserve">2021 </w:t>
    </w:r>
    <w:sdt>
      <w:sdtPr>
        <w:rPr>
          <w:rFonts w:asciiTheme="minorHAnsi" w:hAnsiTheme="minorHAnsi" w:cstheme="minorHAnsi"/>
        </w:rPr>
        <w:id w:val="-456253379"/>
        <w:docPartObj>
          <w:docPartGallery w:val="Page Numbers (Bottom of Page)"/>
          <w:docPartUnique/>
        </w:docPartObj>
      </w:sdtPr>
      <w:sdtEndPr>
        <w:rPr>
          <w:noProof/>
        </w:rPr>
      </w:sdtEndPr>
      <w:sdtContent>
        <w:r w:rsidR="002B0E65">
          <w:rPr>
            <w:rFonts w:asciiTheme="minorHAnsi" w:hAnsiTheme="minorHAnsi" w:cstheme="minorHAnsi"/>
          </w:rPr>
          <w:t>(updated October 2022)</w:t>
        </w:r>
        <w:r w:rsidR="00AC31FB" w:rsidRPr="00AC31FB">
          <w:rPr>
            <w:rFonts w:asciiTheme="minorHAnsi" w:hAnsiTheme="minorHAnsi" w:cstheme="minorHAnsi"/>
          </w:rPr>
          <w:tab/>
        </w:r>
        <w:r w:rsidR="00AC31FB" w:rsidRPr="00AC31FB">
          <w:rPr>
            <w:rFonts w:asciiTheme="minorHAnsi" w:hAnsiTheme="minorHAnsi" w:cstheme="minorHAnsi"/>
          </w:rPr>
          <w:fldChar w:fldCharType="begin"/>
        </w:r>
        <w:r w:rsidR="00AC31FB" w:rsidRPr="00AC31FB">
          <w:rPr>
            <w:rFonts w:asciiTheme="minorHAnsi" w:hAnsiTheme="minorHAnsi" w:cstheme="minorHAnsi"/>
          </w:rPr>
          <w:instrText xml:space="preserve"> PAGE   \* MERGEFORMAT </w:instrText>
        </w:r>
        <w:r w:rsidR="00AC31FB" w:rsidRPr="00AC31FB">
          <w:rPr>
            <w:rFonts w:asciiTheme="minorHAnsi" w:hAnsiTheme="minorHAnsi" w:cstheme="minorHAnsi"/>
          </w:rPr>
          <w:fldChar w:fldCharType="separate"/>
        </w:r>
        <w:r w:rsidR="00AC31FB" w:rsidRPr="00AC31FB">
          <w:rPr>
            <w:rFonts w:asciiTheme="minorHAnsi" w:hAnsiTheme="minorHAnsi" w:cstheme="minorHAnsi"/>
            <w:noProof/>
          </w:rPr>
          <w:t>2</w:t>
        </w:r>
        <w:r w:rsidR="00AC31FB" w:rsidRPr="00AC31FB">
          <w:rPr>
            <w:rFonts w:asciiTheme="minorHAnsi" w:hAnsiTheme="minorHAnsi" w:cstheme="minorHAnsi"/>
            <w:noProof/>
          </w:rPr>
          <w:fldChar w:fldCharType="end"/>
        </w:r>
        <w:r w:rsidR="00AC31FB" w:rsidRPr="00AC31FB">
          <w:rPr>
            <w:rFonts w:asciiTheme="minorHAnsi" w:hAnsiTheme="minorHAnsi" w:cstheme="minorHAnsi"/>
            <w:noProof/>
          </w:rPr>
          <w:tab/>
        </w:r>
        <w:bookmarkStart w:id="1" w:name="_Hlk74559532"/>
        <w:r w:rsidR="00AC31FB" w:rsidRPr="00AC31FB">
          <w:rPr>
            <w:rFonts w:asciiTheme="minorHAnsi" w:hAnsiTheme="minorHAnsi" w:cstheme="minorHAnsi"/>
            <w:noProof/>
          </w:rPr>
          <w:t>Reg No. 31491R</w:t>
        </w:r>
      </w:sdtContent>
    </w:sdt>
    <w:bookmarkEnd w:id="1"/>
  </w:p>
  <w:p w14:paraId="59FD0C60" w14:textId="3FFE905D" w:rsidR="00AC31FB" w:rsidRDefault="00AC3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0A6D" w14:textId="77777777" w:rsidR="0011644E" w:rsidRDefault="0011644E">
    <w:pPr>
      <w:tabs>
        <w:tab w:val="center" w:pos="1368"/>
        <w:tab w:val="center" w:pos="2088"/>
        <w:tab w:val="center" w:pos="4853"/>
      </w:tabs>
      <w:spacing w:after="0" w:line="259" w:lineRule="auto"/>
      <w:ind w:left="-72" w:right="0" w:firstLine="0"/>
    </w:pPr>
    <w:r>
      <w:rPr>
        <w:rFonts w:ascii="Calibri" w:eastAsia="Calibri" w:hAnsi="Calibri" w:cs="Calibri"/>
        <w:sz w:val="22"/>
      </w:rPr>
      <w:t xml:space="preserve">09/2018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rPr>
      <w:t>Martock Christian Fellowship  Charity no. 1168712</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F188" w14:textId="77777777" w:rsidR="00AB6E63" w:rsidRDefault="00AB6E63">
      <w:pPr>
        <w:spacing w:after="0" w:line="240" w:lineRule="auto"/>
      </w:pPr>
      <w:r>
        <w:separator/>
      </w:r>
    </w:p>
  </w:footnote>
  <w:footnote w:type="continuationSeparator" w:id="0">
    <w:p w14:paraId="0E41A716" w14:textId="77777777" w:rsidR="00AB6E63" w:rsidRDefault="00AB6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6D43" w14:textId="77777777" w:rsidR="002B0E65" w:rsidRDefault="002B0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785B" w14:textId="77777777" w:rsidR="002B0E65" w:rsidRDefault="002B0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1213" w14:textId="77777777" w:rsidR="002B0E65" w:rsidRDefault="002B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0A0A35E"/>
    <w:lvl w:ilvl="0">
      <w:numFmt w:val="bullet"/>
      <w:lvlText w:val="*"/>
      <w:lvlJc w:val="left"/>
    </w:lvl>
  </w:abstractNum>
  <w:abstractNum w:abstractNumId="1" w15:restartNumberingAfterBreak="0">
    <w:nsid w:val="05274954"/>
    <w:multiLevelType w:val="multilevel"/>
    <w:tmpl w:val="5D1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55052"/>
    <w:multiLevelType w:val="multilevel"/>
    <w:tmpl w:val="5E204586"/>
    <w:lvl w:ilvl="0">
      <w:start w:val="1"/>
      <w:numFmt w:val="bullet"/>
      <w:lvlText w:val="o"/>
      <w:lvlJc w:val="left"/>
      <w:pPr>
        <w:tabs>
          <w:tab w:val="num" w:pos="720"/>
        </w:tabs>
        <w:ind w:left="720" w:hanging="360"/>
      </w:pPr>
      <w:rPr>
        <w:rFonts w:ascii="Courier New" w:hAnsi="Courier New" w:cs="Courier New" w:hint="default"/>
        <w:sz w:val="20"/>
      </w:rPr>
    </w:lvl>
    <w:lvl w:ilvl="1">
      <w:start w:val="3"/>
      <w:numFmt w:val="decimal"/>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F2BCF"/>
    <w:multiLevelType w:val="hybridMultilevel"/>
    <w:tmpl w:val="0A581B38"/>
    <w:lvl w:ilvl="0" w:tplc="751E5DD6">
      <w:start w:val="1"/>
      <w:numFmt w:val="bullet"/>
      <w:lvlText w:val="•"/>
      <w:lvlJc w:val="left"/>
      <w:pPr>
        <w:ind w:left="795" w:hanging="360"/>
      </w:pPr>
      <w:rPr>
        <w:rFonts w:ascii="Arial" w:eastAsia="Arial" w:hAnsi="Arial" w:cs="Arial" w:hint="default"/>
        <w:b w:val="0"/>
        <w:bCs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1F577528"/>
    <w:multiLevelType w:val="hybridMultilevel"/>
    <w:tmpl w:val="8F4CC9BA"/>
    <w:lvl w:ilvl="0" w:tplc="08090017">
      <w:start w:val="1"/>
      <w:numFmt w:val="lowerLetter"/>
      <w:lvlText w:val="%1)"/>
      <w:lvlJc w:val="left"/>
      <w:pPr>
        <w:ind w:left="372"/>
      </w:pPr>
      <w:rPr>
        <w:b w:val="0"/>
        <w:i w:val="0"/>
        <w:strike w:val="0"/>
        <w:dstrike w:val="0"/>
        <w:color w:val="000000"/>
        <w:sz w:val="20"/>
        <w:szCs w:val="20"/>
        <w:u w:val="none" w:color="000000"/>
        <w:bdr w:val="none" w:sz="0" w:space="0" w:color="auto"/>
        <w:shd w:val="clear" w:color="auto" w:fill="auto"/>
        <w:vertAlign w:val="baseline"/>
      </w:rPr>
    </w:lvl>
    <w:lvl w:ilvl="1" w:tplc="65BC7BC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7A12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2E76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B256F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BA01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BC35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3826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2A70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F13180"/>
    <w:multiLevelType w:val="multilevel"/>
    <w:tmpl w:val="90C4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218CF"/>
    <w:multiLevelType w:val="multilevel"/>
    <w:tmpl w:val="F05490C0"/>
    <w:lvl w:ilvl="0">
      <w:start w:val="1"/>
      <w:numFmt w:val="bullet"/>
      <w:lvlText w:val="o"/>
      <w:lvlJc w:val="left"/>
      <w:pPr>
        <w:tabs>
          <w:tab w:val="num" w:pos="927"/>
        </w:tabs>
        <w:ind w:left="927" w:hanging="360"/>
      </w:pPr>
      <w:rPr>
        <w:rFonts w:ascii="Courier New" w:hAnsi="Courier New" w:cs="Courier New"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7" w15:restartNumberingAfterBreak="0">
    <w:nsid w:val="2BCC797C"/>
    <w:multiLevelType w:val="hybridMultilevel"/>
    <w:tmpl w:val="F0DCD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45E36D0"/>
    <w:multiLevelType w:val="hybridMultilevel"/>
    <w:tmpl w:val="9394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D4AEA"/>
    <w:multiLevelType w:val="hybridMultilevel"/>
    <w:tmpl w:val="4B8EE988"/>
    <w:lvl w:ilvl="0" w:tplc="04090001">
      <w:start w:val="1"/>
      <w:numFmt w:val="bullet"/>
      <w:lvlText w:val=""/>
      <w:lvlJc w:val="left"/>
      <w:pPr>
        <w:ind w:left="720" w:hanging="360"/>
      </w:pPr>
      <w:rPr>
        <w:rFonts w:ascii="Symbol" w:hAnsi="Symbol" w:hint="default"/>
      </w:rPr>
    </w:lvl>
    <w:lvl w:ilvl="1" w:tplc="B1ACA0F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E1436"/>
    <w:multiLevelType w:val="hybridMultilevel"/>
    <w:tmpl w:val="F88A68E6"/>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211435A"/>
    <w:multiLevelType w:val="hybridMultilevel"/>
    <w:tmpl w:val="FF32B484"/>
    <w:lvl w:ilvl="0" w:tplc="9C80628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DA7158">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4CFE48">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EC3AE6">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40F46">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D8B4DC">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CEEAEE">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DC295C">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742C5C">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45358BA"/>
    <w:multiLevelType w:val="multilevel"/>
    <w:tmpl w:val="49A48E0A"/>
    <w:lvl w:ilvl="0">
      <w:start w:val="2"/>
      <w:numFmt w:val="decimal"/>
      <w:lvlText w:val="%1"/>
      <w:lvlJc w:val="left"/>
      <w:pPr>
        <w:ind w:left="360" w:hanging="360"/>
      </w:pPr>
      <w:rPr>
        <w:rFonts w:hint="default"/>
        <w:b w:val="0"/>
        <w:i/>
      </w:rPr>
    </w:lvl>
    <w:lvl w:ilvl="1">
      <w:start w:val="8"/>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2160" w:hanging="108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3240" w:hanging="144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4320" w:hanging="1800"/>
      </w:pPr>
      <w:rPr>
        <w:rFonts w:hint="default"/>
        <w:b w:val="0"/>
        <w:i/>
      </w:rPr>
    </w:lvl>
    <w:lvl w:ilvl="8">
      <w:start w:val="1"/>
      <w:numFmt w:val="decimal"/>
      <w:lvlText w:val="%1.%2.%3.%4.%5.%6.%7.%8.%9"/>
      <w:lvlJc w:val="left"/>
      <w:pPr>
        <w:ind w:left="4680" w:hanging="1800"/>
      </w:pPr>
      <w:rPr>
        <w:rFonts w:hint="default"/>
        <w:b w:val="0"/>
        <w:i/>
      </w:rPr>
    </w:lvl>
  </w:abstractNum>
  <w:abstractNum w:abstractNumId="13" w15:restartNumberingAfterBreak="0">
    <w:nsid w:val="447F6C3E"/>
    <w:multiLevelType w:val="hybridMultilevel"/>
    <w:tmpl w:val="6670773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44B62D6D"/>
    <w:multiLevelType w:val="hybridMultilevel"/>
    <w:tmpl w:val="F8D49930"/>
    <w:lvl w:ilvl="0" w:tplc="08090011">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5" w15:restartNumberingAfterBreak="0">
    <w:nsid w:val="46BD79FA"/>
    <w:multiLevelType w:val="multilevel"/>
    <w:tmpl w:val="77AC5B8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B75DD8"/>
    <w:multiLevelType w:val="hybridMultilevel"/>
    <w:tmpl w:val="DA266BD6"/>
    <w:lvl w:ilvl="0" w:tplc="0809001B">
      <w:start w:val="1"/>
      <w:numFmt w:val="lowerRoman"/>
      <w:lvlText w:val="%1."/>
      <w:lvlJc w:val="right"/>
      <w:pPr>
        <w:ind w:left="372"/>
      </w:pPr>
      <w:rPr>
        <w:b w:val="0"/>
        <w:i w:val="0"/>
        <w:strike w:val="0"/>
        <w:dstrike w:val="0"/>
        <w:color w:val="000000"/>
        <w:sz w:val="20"/>
        <w:szCs w:val="20"/>
        <w:u w:val="none" w:color="000000"/>
        <w:bdr w:val="none" w:sz="0" w:space="0" w:color="auto"/>
        <w:shd w:val="clear" w:color="auto" w:fill="auto"/>
        <w:vertAlign w:val="baseline"/>
      </w:rPr>
    </w:lvl>
    <w:lvl w:ilvl="1" w:tplc="65BC7BC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7A12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2E76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B256F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BA01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BC35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3826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2A70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695CB6"/>
    <w:multiLevelType w:val="hybridMultilevel"/>
    <w:tmpl w:val="1B003DD0"/>
    <w:lvl w:ilvl="0" w:tplc="BE147B22">
      <w:start w:val="1"/>
      <w:numFmt w:val="bullet"/>
      <w:lvlText w:val="•"/>
      <w:lvlJc w:val="left"/>
      <w:pPr>
        <w:ind w:left="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BED790">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809E58">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9AED58">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16CCE2">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82A28A">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E2CA5E">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4ED8BC">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F05A58">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7AB155B"/>
    <w:multiLevelType w:val="multilevel"/>
    <w:tmpl w:val="03A8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92998"/>
    <w:multiLevelType w:val="multilevel"/>
    <w:tmpl w:val="9894EC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B0928A1"/>
    <w:multiLevelType w:val="multilevel"/>
    <w:tmpl w:val="DC16C208"/>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13B72A1"/>
    <w:multiLevelType w:val="hybridMultilevel"/>
    <w:tmpl w:val="DC76374C"/>
    <w:lvl w:ilvl="0" w:tplc="0809001B">
      <w:start w:val="1"/>
      <w:numFmt w:val="lowerRoman"/>
      <w:lvlText w:val="%1."/>
      <w:lvlJc w:val="righ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2" w15:restartNumberingAfterBreak="0">
    <w:nsid w:val="66453869"/>
    <w:multiLevelType w:val="hybridMultilevel"/>
    <w:tmpl w:val="931287F8"/>
    <w:lvl w:ilvl="0" w:tplc="0809001B">
      <w:start w:val="1"/>
      <w:numFmt w:val="lowerRoman"/>
      <w:lvlText w:val="%1."/>
      <w:lvlJc w:val="right"/>
      <w:pPr>
        <w:ind w:left="567"/>
      </w:pPr>
      <w:rPr>
        <w:b w:val="0"/>
        <w:i w:val="0"/>
        <w:strike w:val="0"/>
        <w:dstrike w:val="0"/>
        <w:color w:val="000000"/>
        <w:sz w:val="20"/>
        <w:szCs w:val="20"/>
        <w:u w:val="none" w:color="000000"/>
        <w:bdr w:val="none" w:sz="0" w:space="0" w:color="auto"/>
        <w:shd w:val="clear" w:color="auto" w:fill="auto"/>
        <w:vertAlign w:val="baseline"/>
      </w:rPr>
    </w:lvl>
    <w:lvl w:ilvl="1" w:tplc="8C44863C">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3C9550">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FC4064">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B84B66">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EE0AF0">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F86132">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8CC158">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98C98C">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BCB1017"/>
    <w:multiLevelType w:val="multilevel"/>
    <w:tmpl w:val="FF88D152"/>
    <w:lvl w:ilvl="0">
      <w:start w:val="2"/>
      <w:numFmt w:val="decimal"/>
      <w:lvlText w:val="%1"/>
      <w:lvlJc w:val="left"/>
      <w:pPr>
        <w:ind w:left="360" w:hanging="360"/>
      </w:pPr>
      <w:rPr>
        <w:rFonts w:hint="default"/>
      </w:rPr>
    </w:lvl>
    <w:lvl w:ilvl="1">
      <w:start w:val="3"/>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4" w15:restartNumberingAfterBreak="0">
    <w:nsid w:val="6BD21DD8"/>
    <w:multiLevelType w:val="hybridMultilevel"/>
    <w:tmpl w:val="32F2F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D014AB"/>
    <w:multiLevelType w:val="hybridMultilevel"/>
    <w:tmpl w:val="F88A68E6"/>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30B42B5"/>
    <w:multiLevelType w:val="hybridMultilevel"/>
    <w:tmpl w:val="D110FD12"/>
    <w:lvl w:ilvl="0" w:tplc="3ABA632A">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2081E2">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661412">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04DCE2">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0ADA34">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4EC64A">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169DFA">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6A3720">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66C17E">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9255E36"/>
    <w:multiLevelType w:val="hybridMultilevel"/>
    <w:tmpl w:val="EA50B80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170BD4"/>
    <w:multiLevelType w:val="multilevel"/>
    <w:tmpl w:val="5BE6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5287377">
    <w:abstractNumId w:val="11"/>
  </w:num>
  <w:num w:numId="2" w16cid:durableId="1484007433">
    <w:abstractNumId w:val="26"/>
  </w:num>
  <w:num w:numId="3" w16cid:durableId="1203715675">
    <w:abstractNumId w:val="17"/>
  </w:num>
  <w:num w:numId="4" w16cid:durableId="1268194539">
    <w:abstractNumId w:val="13"/>
  </w:num>
  <w:num w:numId="5" w16cid:durableId="2091004943">
    <w:abstractNumId w:val="8"/>
  </w:num>
  <w:num w:numId="6" w16cid:durableId="2016029638">
    <w:abstractNumId w:val="2"/>
  </w:num>
  <w:num w:numId="7" w16cid:durableId="2022732189">
    <w:abstractNumId w:val="1"/>
  </w:num>
  <w:num w:numId="8" w16cid:durableId="362441823">
    <w:abstractNumId w:val="15"/>
  </w:num>
  <w:num w:numId="9" w16cid:durableId="471562995">
    <w:abstractNumId w:val="28"/>
  </w:num>
  <w:num w:numId="10" w16cid:durableId="413892601">
    <w:abstractNumId w:val="5"/>
  </w:num>
  <w:num w:numId="11" w16cid:durableId="724714860">
    <w:abstractNumId w:val="6"/>
  </w:num>
  <w:num w:numId="12" w16cid:durableId="168525770">
    <w:abstractNumId w:val="19"/>
  </w:num>
  <w:num w:numId="13" w16cid:durableId="1524661805">
    <w:abstractNumId w:val="23"/>
  </w:num>
  <w:num w:numId="14" w16cid:durableId="1172599561">
    <w:abstractNumId w:val="20"/>
  </w:num>
  <w:num w:numId="15" w16cid:durableId="457918549">
    <w:abstractNumId w:val="12"/>
  </w:num>
  <w:num w:numId="16" w16cid:durableId="2140684437">
    <w:abstractNumId w:val="3"/>
  </w:num>
  <w:num w:numId="17" w16cid:durableId="557908707">
    <w:abstractNumId w:val="4"/>
  </w:num>
  <w:num w:numId="18" w16cid:durableId="1926839179">
    <w:abstractNumId w:val="9"/>
  </w:num>
  <w:num w:numId="19" w16cid:durableId="1167205828">
    <w:abstractNumId w:val="25"/>
  </w:num>
  <w:num w:numId="20" w16cid:durableId="1674842470">
    <w:abstractNumId w:val="10"/>
  </w:num>
  <w:num w:numId="21" w16cid:durableId="1744717538">
    <w:abstractNumId w:val="27"/>
  </w:num>
  <w:num w:numId="22" w16cid:durableId="370149691">
    <w:abstractNumId w:val="14"/>
  </w:num>
  <w:num w:numId="23" w16cid:durableId="17371687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1267226810">
    <w:abstractNumId w:val="21"/>
  </w:num>
  <w:num w:numId="25" w16cid:durableId="1178735588">
    <w:abstractNumId w:val="22"/>
  </w:num>
  <w:num w:numId="26" w16cid:durableId="151264749">
    <w:abstractNumId w:val="16"/>
  </w:num>
  <w:num w:numId="27" w16cid:durableId="109059352">
    <w:abstractNumId w:val="18"/>
  </w:num>
  <w:num w:numId="28" w16cid:durableId="1702630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229132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DE"/>
    <w:rsid w:val="00065B25"/>
    <w:rsid w:val="00067D2F"/>
    <w:rsid w:val="00086F2E"/>
    <w:rsid w:val="000A4385"/>
    <w:rsid w:val="000B30FD"/>
    <w:rsid w:val="000D0678"/>
    <w:rsid w:val="000D3FAE"/>
    <w:rsid w:val="000F01D6"/>
    <w:rsid w:val="0010061E"/>
    <w:rsid w:val="00100E1B"/>
    <w:rsid w:val="001138C0"/>
    <w:rsid w:val="0011644E"/>
    <w:rsid w:val="0012124A"/>
    <w:rsid w:val="001244E3"/>
    <w:rsid w:val="001268B0"/>
    <w:rsid w:val="00127B0E"/>
    <w:rsid w:val="00137F5F"/>
    <w:rsid w:val="00145F5B"/>
    <w:rsid w:val="001610DC"/>
    <w:rsid w:val="00167088"/>
    <w:rsid w:val="00184047"/>
    <w:rsid w:val="001959B8"/>
    <w:rsid w:val="001A2BE5"/>
    <w:rsid w:val="00203C30"/>
    <w:rsid w:val="002169E0"/>
    <w:rsid w:val="00216DF9"/>
    <w:rsid w:val="002170AC"/>
    <w:rsid w:val="002236CD"/>
    <w:rsid w:val="00247643"/>
    <w:rsid w:val="002560D7"/>
    <w:rsid w:val="00265375"/>
    <w:rsid w:val="00273787"/>
    <w:rsid w:val="0027707C"/>
    <w:rsid w:val="00286FFF"/>
    <w:rsid w:val="0029088E"/>
    <w:rsid w:val="002B0E65"/>
    <w:rsid w:val="002D36D9"/>
    <w:rsid w:val="002E0280"/>
    <w:rsid w:val="002E2652"/>
    <w:rsid w:val="002E7CDF"/>
    <w:rsid w:val="00300AB0"/>
    <w:rsid w:val="0031785A"/>
    <w:rsid w:val="00331D95"/>
    <w:rsid w:val="00333B8C"/>
    <w:rsid w:val="00335071"/>
    <w:rsid w:val="00345C43"/>
    <w:rsid w:val="00356058"/>
    <w:rsid w:val="00365BD1"/>
    <w:rsid w:val="0037208A"/>
    <w:rsid w:val="003746D9"/>
    <w:rsid w:val="003D2796"/>
    <w:rsid w:val="003E7938"/>
    <w:rsid w:val="00401C36"/>
    <w:rsid w:val="00403212"/>
    <w:rsid w:val="00424D74"/>
    <w:rsid w:val="004306B8"/>
    <w:rsid w:val="004433D4"/>
    <w:rsid w:val="00463DBC"/>
    <w:rsid w:val="00480A32"/>
    <w:rsid w:val="004864D0"/>
    <w:rsid w:val="004A0CC2"/>
    <w:rsid w:val="004A6128"/>
    <w:rsid w:val="004C093B"/>
    <w:rsid w:val="004C2AD0"/>
    <w:rsid w:val="004E5AA0"/>
    <w:rsid w:val="005120FE"/>
    <w:rsid w:val="00516B6A"/>
    <w:rsid w:val="0053145D"/>
    <w:rsid w:val="00540DE5"/>
    <w:rsid w:val="0054561E"/>
    <w:rsid w:val="005464F3"/>
    <w:rsid w:val="0054762B"/>
    <w:rsid w:val="005D3522"/>
    <w:rsid w:val="005F68DE"/>
    <w:rsid w:val="0060580F"/>
    <w:rsid w:val="00607D1F"/>
    <w:rsid w:val="00636135"/>
    <w:rsid w:val="006424D3"/>
    <w:rsid w:val="00644BB5"/>
    <w:rsid w:val="006529EF"/>
    <w:rsid w:val="006574E7"/>
    <w:rsid w:val="00685A67"/>
    <w:rsid w:val="006908CE"/>
    <w:rsid w:val="00690F73"/>
    <w:rsid w:val="00693F0E"/>
    <w:rsid w:val="006979C3"/>
    <w:rsid w:val="006B38F4"/>
    <w:rsid w:val="006C2B0E"/>
    <w:rsid w:val="006E7658"/>
    <w:rsid w:val="006F1720"/>
    <w:rsid w:val="0071039A"/>
    <w:rsid w:val="00733F0C"/>
    <w:rsid w:val="00736F29"/>
    <w:rsid w:val="00746B9C"/>
    <w:rsid w:val="00746ED3"/>
    <w:rsid w:val="00766442"/>
    <w:rsid w:val="00772931"/>
    <w:rsid w:val="00780788"/>
    <w:rsid w:val="00783864"/>
    <w:rsid w:val="00785B55"/>
    <w:rsid w:val="007924A5"/>
    <w:rsid w:val="00792DC2"/>
    <w:rsid w:val="007964FC"/>
    <w:rsid w:val="007A55AF"/>
    <w:rsid w:val="007A6F0E"/>
    <w:rsid w:val="007B0824"/>
    <w:rsid w:val="007D3696"/>
    <w:rsid w:val="007F38AB"/>
    <w:rsid w:val="008270F5"/>
    <w:rsid w:val="008305AE"/>
    <w:rsid w:val="008456FF"/>
    <w:rsid w:val="008467FB"/>
    <w:rsid w:val="00851567"/>
    <w:rsid w:val="00865650"/>
    <w:rsid w:val="008757DE"/>
    <w:rsid w:val="00886243"/>
    <w:rsid w:val="00892A63"/>
    <w:rsid w:val="00892D6C"/>
    <w:rsid w:val="008A6C9B"/>
    <w:rsid w:val="008B29F1"/>
    <w:rsid w:val="008C26AD"/>
    <w:rsid w:val="008D1051"/>
    <w:rsid w:val="008E10EF"/>
    <w:rsid w:val="008E5CE6"/>
    <w:rsid w:val="009068A3"/>
    <w:rsid w:val="009146E0"/>
    <w:rsid w:val="00914F3D"/>
    <w:rsid w:val="00915CC1"/>
    <w:rsid w:val="00920644"/>
    <w:rsid w:val="009829B1"/>
    <w:rsid w:val="0098531E"/>
    <w:rsid w:val="00990702"/>
    <w:rsid w:val="00995615"/>
    <w:rsid w:val="009A0D1F"/>
    <w:rsid w:val="009A69D2"/>
    <w:rsid w:val="009B6474"/>
    <w:rsid w:val="009C63E4"/>
    <w:rsid w:val="00A078B8"/>
    <w:rsid w:val="00A07E31"/>
    <w:rsid w:val="00A14AA6"/>
    <w:rsid w:val="00A43880"/>
    <w:rsid w:val="00A56038"/>
    <w:rsid w:val="00A612DF"/>
    <w:rsid w:val="00A70B5B"/>
    <w:rsid w:val="00A95771"/>
    <w:rsid w:val="00A96821"/>
    <w:rsid w:val="00AA61FC"/>
    <w:rsid w:val="00AB6E63"/>
    <w:rsid w:val="00AC31FB"/>
    <w:rsid w:val="00AE08EA"/>
    <w:rsid w:val="00AE53C7"/>
    <w:rsid w:val="00AF011B"/>
    <w:rsid w:val="00B00157"/>
    <w:rsid w:val="00B16CBC"/>
    <w:rsid w:val="00B357A7"/>
    <w:rsid w:val="00B4106B"/>
    <w:rsid w:val="00B8280F"/>
    <w:rsid w:val="00BA5EF1"/>
    <w:rsid w:val="00BA67B0"/>
    <w:rsid w:val="00BA75D4"/>
    <w:rsid w:val="00BA7F45"/>
    <w:rsid w:val="00BB28E7"/>
    <w:rsid w:val="00BC72AF"/>
    <w:rsid w:val="00BD2254"/>
    <w:rsid w:val="00C06EEA"/>
    <w:rsid w:val="00C25BEC"/>
    <w:rsid w:val="00C31F62"/>
    <w:rsid w:val="00C541D7"/>
    <w:rsid w:val="00C57128"/>
    <w:rsid w:val="00C57386"/>
    <w:rsid w:val="00C575A1"/>
    <w:rsid w:val="00C84E2C"/>
    <w:rsid w:val="00CB65B6"/>
    <w:rsid w:val="00CC3C5C"/>
    <w:rsid w:val="00CC4F72"/>
    <w:rsid w:val="00CE4255"/>
    <w:rsid w:val="00CF0A9A"/>
    <w:rsid w:val="00CF5889"/>
    <w:rsid w:val="00D01238"/>
    <w:rsid w:val="00D20EA3"/>
    <w:rsid w:val="00D2451E"/>
    <w:rsid w:val="00D26BD0"/>
    <w:rsid w:val="00D50F1E"/>
    <w:rsid w:val="00D648AD"/>
    <w:rsid w:val="00D701CB"/>
    <w:rsid w:val="00D70AF7"/>
    <w:rsid w:val="00D72900"/>
    <w:rsid w:val="00D8620B"/>
    <w:rsid w:val="00D866B7"/>
    <w:rsid w:val="00D86F8D"/>
    <w:rsid w:val="00D902F7"/>
    <w:rsid w:val="00D94B12"/>
    <w:rsid w:val="00D95A7B"/>
    <w:rsid w:val="00DE2EB3"/>
    <w:rsid w:val="00DE5F2F"/>
    <w:rsid w:val="00DF302F"/>
    <w:rsid w:val="00DF3BAE"/>
    <w:rsid w:val="00E27737"/>
    <w:rsid w:val="00E36D1E"/>
    <w:rsid w:val="00E6605E"/>
    <w:rsid w:val="00E725E5"/>
    <w:rsid w:val="00E92759"/>
    <w:rsid w:val="00E94475"/>
    <w:rsid w:val="00EA097C"/>
    <w:rsid w:val="00EA6BAC"/>
    <w:rsid w:val="00EC1E95"/>
    <w:rsid w:val="00EC25DD"/>
    <w:rsid w:val="00EC5BF9"/>
    <w:rsid w:val="00ED03CD"/>
    <w:rsid w:val="00ED546B"/>
    <w:rsid w:val="00EE51EE"/>
    <w:rsid w:val="00F00654"/>
    <w:rsid w:val="00F1311C"/>
    <w:rsid w:val="00F601BF"/>
    <w:rsid w:val="00F82348"/>
    <w:rsid w:val="00F853D3"/>
    <w:rsid w:val="00F90389"/>
    <w:rsid w:val="00FB6B77"/>
    <w:rsid w:val="00FB784D"/>
    <w:rsid w:val="00FE001F"/>
    <w:rsid w:val="00FE049C"/>
    <w:rsid w:val="00FE2EDF"/>
    <w:rsid w:val="00FF14E6"/>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D473"/>
  <w15:docId w15:val="{8D1AD841-4927-49B0-ABCE-3A5925B5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B77"/>
    <w:pPr>
      <w:spacing w:after="212" w:line="270" w:lineRule="auto"/>
      <w:ind w:left="123" w:right="229"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23"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72" w:line="268"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172" w:line="268" w:lineRule="auto"/>
      <w:ind w:left="1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238"/>
      <w:ind w:left="70"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238"/>
      <w:ind w:left="70"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paragraph" w:styleId="TOC1">
    <w:name w:val="toc 1"/>
    <w:hidden/>
    <w:pPr>
      <w:spacing w:after="118"/>
      <w:ind w:left="25" w:right="15" w:hanging="10"/>
    </w:pPr>
    <w:rPr>
      <w:rFonts w:ascii="Calibri" w:eastAsia="Calibri" w:hAnsi="Calibri" w:cs="Calibri"/>
      <w:color w:val="000000"/>
    </w:rPr>
  </w:style>
  <w:style w:type="paragraph" w:styleId="TOC2">
    <w:name w:val="toc 2"/>
    <w:hidden/>
    <w:pPr>
      <w:spacing w:after="117"/>
      <w:ind w:left="231" w:right="22" w:hanging="10"/>
      <w:jc w:val="right"/>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26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8B0"/>
    <w:rPr>
      <w:rFonts w:ascii="Arial" w:eastAsia="Arial" w:hAnsi="Arial" w:cs="Arial"/>
      <w:color w:val="000000"/>
      <w:sz w:val="20"/>
    </w:rPr>
  </w:style>
  <w:style w:type="paragraph" w:styleId="Footer">
    <w:name w:val="footer"/>
    <w:basedOn w:val="Normal"/>
    <w:link w:val="FooterChar"/>
    <w:uiPriority w:val="99"/>
    <w:unhideWhenUsed/>
    <w:rsid w:val="00126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8B0"/>
    <w:rPr>
      <w:rFonts w:ascii="Arial" w:eastAsia="Arial" w:hAnsi="Arial" w:cs="Arial"/>
      <w:color w:val="000000"/>
      <w:sz w:val="20"/>
    </w:rPr>
  </w:style>
  <w:style w:type="paragraph" w:styleId="ListParagraph">
    <w:name w:val="List Paragraph"/>
    <w:basedOn w:val="Normal"/>
    <w:uiPriority w:val="34"/>
    <w:qFormat/>
    <w:rsid w:val="00216DF9"/>
    <w:pPr>
      <w:ind w:left="720"/>
      <w:contextualSpacing/>
    </w:pPr>
  </w:style>
  <w:style w:type="paragraph" w:styleId="NormalWeb">
    <w:name w:val="Normal (Web)"/>
    <w:basedOn w:val="Normal"/>
    <w:uiPriority w:val="99"/>
    <w:unhideWhenUsed/>
    <w:rsid w:val="00FF14E6"/>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6E7658"/>
    <w:rPr>
      <w:color w:val="0000FF"/>
      <w:u w:val="single"/>
    </w:rPr>
  </w:style>
  <w:style w:type="character" w:customStyle="1" w:styleId="field">
    <w:name w:val="field"/>
    <w:basedOn w:val="DefaultParagraphFont"/>
    <w:rsid w:val="00300AB0"/>
  </w:style>
  <w:style w:type="character" w:customStyle="1" w:styleId="fieldfieldupdatedateheading">
    <w:name w:val="field__field_update_date__heading"/>
    <w:basedOn w:val="DefaultParagraphFont"/>
    <w:rsid w:val="00300AB0"/>
  </w:style>
  <w:style w:type="character" w:customStyle="1" w:styleId="fieldfieldupdatedateitem">
    <w:name w:val="field__field_update_date__item"/>
    <w:basedOn w:val="DefaultParagraphFont"/>
    <w:rsid w:val="00300AB0"/>
  </w:style>
  <w:style w:type="character" w:customStyle="1" w:styleId="visuallyhidden">
    <w:name w:val="visuallyhidden"/>
    <w:basedOn w:val="DefaultParagraphFont"/>
    <w:rsid w:val="00300AB0"/>
  </w:style>
  <w:style w:type="paragraph" w:customStyle="1" w:styleId="trt0xe">
    <w:name w:val="trt0xe"/>
    <w:basedOn w:val="Normal"/>
    <w:rsid w:val="008B29F1"/>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1499">
      <w:bodyDiv w:val="1"/>
      <w:marLeft w:val="0"/>
      <w:marRight w:val="0"/>
      <w:marTop w:val="0"/>
      <w:marBottom w:val="0"/>
      <w:divBdr>
        <w:top w:val="none" w:sz="0" w:space="0" w:color="auto"/>
        <w:left w:val="none" w:sz="0" w:space="0" w:color="auto"/>
        <w:bottom w:val="none" w:sz="0" w:space="0" w:color="auto"/>
        <w:right w:val="none" w:sz="0" w:space="0" w:color="auto"/>
      </w:divBdr>
      <w:divsChild>
        <w:div w:id="539784661">
          <w:marLeft w:val="0"/>
          <w:marRight w:val="0"/>
          <w:marTop w:val="0"/>
          <w:marBottom w:val="0"/>
          <w:divBdr>
            <w:top w:val="none" w:sz="0" w:space="0" w:color="auto"/>
            <w:left w:val="none" w:sz="0" w:space="0" w:color="auto"/>
            <w:bottom w:val="none" w:sz="0" w:space="0" w:color="auto"/>
            <w:right w:val="none" w:sz="0" w:space="0" w:color="auto"/>
          </w:divBdr>
          <w:divsChild>
            <w:div w:id="1176264294">
              <w:marLeft w:val="0"/>
              <w:marRight w:val="0"/>
              <w:marTop w:val="0"/>
              <w:marBottom w:val="0"/>
              <w:divBdr>
                <w:top w:val="none" w:sz="0" w:space="0" w:color="auto"/>
                <w:left w:val="none" w:sz="0" w:space="0" w:color="auto"/>
                <w:bottom w:val="none" w:sz="0" w:space="0" w:color="auto"/>
                <w:right w:val="none" w:sz="0" w:space="0" w:color="auto"/>
              </w:divBdr>
              <w:divsChild>
                <w:div w:id="58603859">
                  <w:marLeft w:val="0"/>
                  <w:marRight w:val="0"/>
                  <w:marTop w:val="0"/>
                  <w:marBottom w:val="0"/>
                  <w:divBdr>
                    <w:top w:val="none" w:sz="0" w:space="0" w:color="auto"/>
                    <w:left w:val="none" w:sz="0" w:space="0" w:color="auto"/>
                    <w:bottom w:val="none" w:sz="0" w:space="0" w:color="auto"/>
                    <w:right w:val="none" w:sz="0" w:space="0" w:color="auto"/>
                  </w:divBdr>
                  <w:divsChild>
                    <w:div w:id="1830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351">
          <w:marLeft w:val="5280"/>
          <w:marRight w:val="0"/>
          <w:marTop w:val="0"/>
          <w:marBottom w:val="0"/>
          <w:divBdr>
            <w:top w:val="none" w:sz="0" w:space="0" w:color="auto"/>
            <w:left w:val="none" w:sz="0" w:space="0" w:color="auto"/>
            <w:bottom w:val="none" w:sz="0" w:space="0" w:color="auto"/>
            <w:right w:val="none" w:sz="0" w:space="0" w:color="auto"/>
          </w:divBdr>
          <w:divsChild>
            <w:div w:id="187255135">
              <w:marLeft w:val="0"/>
              <w:marRight w:val="0"/>
              <w:marTop w:val="0"/>
              <w:marBottom w:val="0"/>
              <w:divBdr>
                <w:top w:val="none" w:sz="0" w:space="0" w:color="auto"/>
                <w:left w:val="none" w:sz="0" w:space="0" w:color="auto"/>
                <w:bottom w:val="none" w:sz="0" w:space="0" w:color="auto"/>
                <w:right w:val="none" w:sz="0" w:space="0" w:color="auto"/>
              </w:divBdr>
              <w:divsChild>
                <w:div w:id="1592931125">
                  <w:marLeft w:val="0"/>
                  <w:marRight w:val="0"/>
                  <w:marTop w:val="0"/>
                  <w:marBottom w:val="0"/>
                  <w:divBdr>
                    <w:top w:val="none" w:sz="0" w:space="0" w:color="auto"/>
                    <w:left w:val="none" w:sz="0" w:space="0" w:color="auto"/>
                    <w:bottom w:val="none" w:sz="0" w:space="0" w:color="auto"/>
                    <w:right w:val="none" w:sz="0" w:space="0" w:color="auto"/>
                  </w:divBdr>
                  <w:divsChild>
                    <w:div w:id="2136022668">
                      <w:marLeft w:val="0"/>
                      <w:marRight w:val="0"/>
                      <w:marTop w:val="0"/>
                      <w:marBottom w:val="0"/>
                      <w:divBdr>
                        <w:top w:val="none" w:sz="0" w:space="0" w:color="auto"/>
                        <w:left w:val="none" w:sz="0" w:space="0" w:color="auto"/>
                        <w:bottom w:val="none" w:sz="0" w:space="0" w:color="auto"/>
                        <w:right w:val="none" w:sz="0" w:space="0" w:color="auto"/>
                      </w:divBdr>
                      <w:divsChild>
                        <w:div w:id="109590649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562787011">
          <w:marLeft w:val="5280"/>
          <w:marRight w:val="0"/>
          <w:marTop w:val="0"/>
          <w:marBottom w:val="0"/>
          <w:divBdr>
            <w:top w:val="none" w:sz="0" w:space="0" w:color="auto"/>
            <w:left w:val="none" w:sz="0" w:space="0" w:color="auto"/>
            <w:bottom w:val="none" w:sz="0" w:space="0" w:color="auto"/>
            <w:right w:val="none" w:sz="0" w:space="0" w:color="auto"/>
          </w:divBdr>
          <w:divsChild>
            <w:div w:id="238708732">
              <w:marLeft w:val="0"/>
              <w:marRight w:val="0"/>
              <w:marTop w:val="0"/>
              <w:marBottom w:val="0"/>
              <w:divBdr>
                <w:top w:val="none" w:sz="0" w:space="0" w:color="auto"/>
                <w:left w:val="none" w:sz="0" w:space="0" w:color="auto"/>
                <w:bottom w:val="none" w:sz="0" w:space="0" w:color="auto"/>
                <w:right w:val="none" w:sz="0" w:space="0" w:color="auto"/>
              </w:divBdr>
              <w:divsChild>
                <w:div w:id="590774096">
                  <w:marLeft w:val="0"/>
                  <w:marRight w:val="0"/>
                  <w:marTop w:val="0"/>
                  <w:marBottom w:val="0"/>
                  <w:divBdr>
                    <w:top w:val="none" w:sz="0" w:space="0" w:color="auto"/>
                    <w:left w:val="none" w:sz="0" w:space="0" w:color="auto"/>
                    <w:bottom w:val="none" w:sz="0" w:space="0" w:color="auto"/>
                    <w:right w:val="none" w:sz="0" w:space="0" w:color="auto"/>
                  </w:divBdr>
                </w:div>
                <w:div w:id="741441031">
                  <w:marLeft w:val="0"/>
                  <w:marRight w:val="0"/>
                  <w:marTop w:val="0"/>
                  <w:marBottom w:val="0"/>
                  <w:divBdr>
                    <w:top w:val="none" w:sz="0" w:space="0" w:color="auto"/>
                    <w:left w:val="none" w:sz="0" w:space="0" w:color="auto"/>
                    <w:bottom w:val="none" w:sz="0" w:space="0" w:color="auto"/>
                    <w:right w:val="none" w:sz="0" w:space="0" w:color="auto"/>
                  </w:divBdr>
                  <w:divsChild>
                    <w:div w:id="1364133079">
                      <w:marLeft w:val="0"/>
                      <w:marRight w:val="0"/>
                      <w:marTop w:val="0"/>
                      <w:marBottom w:val="0"/>
                      <w:divBdr>
                        <w:top w:val="none" w:sz="0" w:space="0" w:color="auto"/>
                        <w:left w:val="none" w:sz="0" w:space="0" w:color="auto"/>
                        <w:bottom w:val="none" w:sz="0" w:space="0" w:color="auto"/>
                        <w:right w:val="none" w:sz="0" w:space="0" w:color="auto"/>
                      </w:divBdr>
                      <w:divsChild>
                        <w:div w:id="76830104">
                          <w:marLeft w:val="-120"/>
                          <w:marRight w:val="-120"/>
                          <w:marTop w:val="240"/>
                          <w:marBottom w:val="0"/>
                          <w:divBdr>
                            <w:top w:val="none" w:sz="0" w:space="0" w:color="auto"/>
                            <w:left w:val="none" w:sz="0" w:space="0" w:color="auto"/>
                            <w:bottom w:val="none" w:sz="0" w:space="0" w:color="auto"/>
                            <w:right w:val="none" w:sz="0" w:space="0" w:color="auto"/>
                          </w:divBdr>
                          <w:divsChild>
                            <w:div w:id="255410996">
                              <w:marLeft w:val="0"/>
                              <w:marRight w:val="0"/>
                              <w:marTop w:val="0"/>
                              <w:marBottom w:val="0"/>
                              <w:divBdr>
                                <w:top w:val="none" w:sz="0" w:space="0" w:color="auto"/>
                                <w:left w:val="none" w:sz="0" w:space="0" w:color="auto"/>
                                <w:bottom w:val="none" w:sz="0" w:space="0" w:color="auto"/>
                                <w:right w:val="none" w:sz="0" w:space="0" w:color="auto"/>
                              </w:divBdr>
                              <w:divsChild>
                                <w:div w:id="510029091">
                                  <w:marLeft w:val="0"/>
                                  <w:marRight w:val="0"/>
                                  <w:marTop w:val="0"/>
                                  <w:marBottom w:val="480"/>
                                  <w:divBdr>
                                    <w:top w:val="none" w:sz="0" w:space="0" w:color="auto"/>
                                    <w:left w:val="none" w:sz="0" w:space="0" w:color="auto"/>
                                    <w:bottom w:val="none" w:sz="0" w:space="0" w:color="auto"/>
                                    <w:right w:val="none" w:sz="0" w:space="0" w:color="auto"/>
                                  </w:divBdr>
                                </w:div>
                              </w:divsChild>
                            </w:div>
                            <w:div w:id="992102881">
                              <w:marLeft w:val="0"/>
                              <w:marRight w:val="0"/>
                              <w:marTop w:val="0"/>
                              <w:marBottom w:val="0"/>
                              <w:divBdr>
                                <w:top w:val="none" w:sz="0" w:space="0" w:color="auto"/>
                                <w:left w:val="none" w:sz="0" w:space="0" w:color="auto"/>
                                <w:bottom w:val="none" w:sz="0" w:space="0" w:color="auto"/>
                                <w:right w:val="none" w:sz="0" w:space="0" w:color="auto"/>
                              </w:divBdr>
                            </w:div>
                            <w:div w:id="1213885391">
                              <w:marLeft w:val="0"/>
                              <w:marRight w:val="0"/>
                              <w:marTop w:val="0"/>
                              <w:marBottom w:val="0"/>
                              <w:divBdr>
                                <w:top w:val="none" w:sz="0" w:space="0" w:color="auto"/>
                                <w:left w:val="none" w:sz="0" w:space="0" w:color="auto"/>
                                <w:bottom w:val="none" w:sz="0" w:space="0" w:color="auto"/>
                                <w:right w:val="none" w:sz="0" w:space="0" w:color="auto"/>
                              </w:divBdr>
                            </w:div>
                          </w:divsChild>
                        </w:div>
                        <w:div w:id="14127722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70025946">
      <w:bodyDiv w:val="1"/>
      <w:marLeft w:val="0"/>
      <w:marRight w:val="0"/>
      <w:marTop w:val="0"/>
      <w:marBottom w:val="0"/>
      <w:divBdr>
        <w:top w:val="none" w:sz="0" w:space="0" w:color="auto"/>
        <w:left w:val="none" w:sz="0" w:space="0" w:color="auto"/>
        <w:bottom w:val="none" w:sz="0" w:space="0" w:color="auto"/>
        <w:right w:val="none" w:sz="0" w:space="0" w:color="auto"/>
      </w:divBdr>
    </w:div>
    <w:div w:id="260263309">
      <w:bodyDiv w:val="1"/>
      <w:marLeft w:val="0"/>
      <w:marRight w:val="0"/>
      <w:marTop w:val="0"/>
      <w:marBottom w:val="0"/>
      <w:divBdr>
        <w:top w:val="none" w:sz="0" w:space="0" w:color="auto"/>
        <w:left w:val="none" w:sz="0" w:space="0" w:color="auto"/>
        <w:bottom w:val="none" w:sz="0" w:space="0" w:color="auto"/>
        <w:right w:val="none" w:sz="0" w:space="0" w:color="auto"/>
      </w:divBdr>
    </w:div>
    <w:div w:id="319311055">
      <w:bodyDiv w:val="1"/>
      <w:marLeft w:val="0"/>
      <w:marRight w:val="0"/>
      <w:marTop w:val="0"/>
      <w:marBottom w:val="0"/>
      <w:divBdr>
        <w:top w:val="none" w:sz="0" w:space="0" w:color="auto"/>
        <w:left w:val="none" w:sz="0" w:space="0" w:color="auto"/>
        <w:bottom w:val="none" w:sz="0" w:space="0" w:color="auto"/>
        <w:right w:val="none" w:sz="0" w:space="0" w:color="auto"/>
      </w:divBdr>
    </w:div>
    <w:div w:id="353239126">
      <w:bodyDiv w:val="1"/>
      <w:marLeft w:val="0"/>
      <w:marRight w:val="0"/>
      <w:marTop w:val="0"/>
      <w:marBottom w:val="0"/>
      <w:divBdr>
        <w:top w:val="none" w:sz="0" w:space="0" w:color="auto"/>
        <w:left w:val="none" w:sz="0" w:space="0" w:color="auto"/>
        <w:bottom w:val="none" w:sz="0" w:space="0" w:color="auto"/>
        <w:right w:val="none" w:sz="0" w:space="0" w:color="auto"/>
      </w:divBdr>
    </w:div>
    <w:div w:id="458840141">
      <w:bodyDiv w:val="1"/>
      <w:marLeft w:val="0"/>
      <w:marRight w:val="0"/>
      <w:marTop w:val="0"/>
      <w:marBottom w:val="0"/>
      <w:divBdr>
        <w:top w:val="none" w:sz="0" w:space="0" w:color="auto"/>
        <w:left w:val="none" w:sz="0" w:space="0" w:color="auto"/>
        <w:bottom w:val="none" w:sz="0" w:space="0" w:color="auto"/>
        <w:right w:val="none" w:sz="0" w:space="0" w:color="auto"/>
      </w:divBdr>
    </w:div>
    <w:div w:id="479467355">
      <w:bodyDiv w:val="1"/>
      <w:marLeft w:val="0"/>
      <w:marRight w:val="0"/>
      <w:marTop w:val="0"/>
      <w:marBottom w:val="0"/>
      <w:divBdr>
        <w:top w:val="none" w:sz="0" w:space="0" w:color="auto"/>
        <w:left w:val="none" w:sz="0" w:space="0" w:color="auto"/>
        <w:bottom w:val="none" w:sz="0" w:space="0" w:color="auto"/>
        <w:right w:val="none" w:sz="0" w:space="0" w:color="auto"/>
      </w:divBdr>
    </w:div>
    <w:div w:id="556014818">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8">
          <w:marLeft w:val="0"/>
          <w:marRight w:val="0"/>
          <w:marTop w:val="0"/>
          <w:marBottom w:val="180"/>
          <w:divBdr>
            <w:top w:val="none" w:sz="0" w:space="0" w:color="auto"/>
            <w:left w:val="none" w:sz="0" w:space="0" w:color="auto"/>
            <w:bottom w:val="none" w:sz="0" w:space="0" w:color="auto"/>
            <w:right w:val="none" w:sz="0" w:space="0" w:color="auto"/>
          </w:divBdr>
        </w:div>
      </w:divsChild>
    </w:div>
    <w:div w:id="723025636">
      <w:bodyDiv w:val="1"/>
      <w:marLeft w:val="0"/>
      <w:marRight w:val="0"/>
      <w:marTop w:val="0"/>
      <w:marBottom w:val="0"/>
      <w:divBdr>
        <w:top w:val="none" w:sz="0" w:space="0" w:color="auto"/>
        <w:left w:val="none" w:sz="0" w:space="0" w:color="auto"/>
        <w:bottom w:val="none" w:sz="0" w:space="0" w:color="auto"/>
        <w:right w:val="none" w:sz="0" w:space="0" w:color="auto"/>
      </w:divBdr>
    </w:div>
    <w:div w:id="742600605">
      <w:bodyDiv w:val="1"/>
      <w:marLeft w:val="0"/>
      <w:marRight w:val="0"/>
      <w:marTop w:val="0"/>
      <w:marBottom w:val="0"/>
      <w:divBdr>
        <w:top w:val="none" w:sz="0" w:space="0" w:color="auto"/>
        <w:left w:val="none" w:sz="0" w:space="0" w:color="auto"/>
        <w:bottom w:val="none" w:sz="0" w:space="0" w:color="auto"/>
        <w:right w:val="none" w:sz="0" w:space="0" w:color="auto"/>
      </w:divBdr>
    </w:div>
    <w:div w:id="752360694">
      <w:bodyDiv w:val="1"/>
      <w:marLeft w:val="0"/>
      <w:marRight w:val="0"/>
      <w:marTop w:val="0"/>
      <w:marBottom w:val="0"/>
      <w:divBdr>
        <w:top w:val="none" w:sz="0" w:space="0" w:color="auto"/>
        <w:left w:val="none" w:sz="0" w:space="0" w:color="auto"/>
        <w:bottom w:val="none" w:sz="0" w:space="0" w:color="auto"/>
        <w:right w:val="none" w:sz="0" w:space="0" w:color="auto"/>
      </w:divBdr>
    </w:div>
    <w:div w:id="1050810598">
      <w:bodyDiv w:val="1"/>
      <w:marLeft w:val="0"/>
      <w:marRight w:val="0"/>
      <w:marTop w:val="0"/>
      <w:marBottom w:val="0"/>
      <w:divBdr>
        <w:top w:val="none" w:sz="0" w:space="0" w:color="auto"/>
        <w:left w:val="none" w:sz="0" w:space="0" w:color="auto"/>
        <w:bottom w:val="none" w:sz="0" w:space="0" w:color="auto"/>
        <w:right w:val="none" w:sz="0" w:space="0" w:color="auto"/>
      </w:divBdr>
    </w:div>
    <w:div w:id="1093932870">
      <w:bodyDiv w:val="1"/>
      <w:marLeft w:val="0"/>
      <w:marRight w:val="0"/>
      <w:marTop w:val="0"/>
      <w:marBottom w:val="0"/>
      <w:divBdr>
        <w:top w:val="none" w:sz="0" w:space="0" w:color="auto"/>
        <w:left w:val="none" w:sz="0" w:space="0" w:color="auto"/>
        <w:bottom w:val="none" w:sz="0" w:space="0" w:color="auto"/>
        <w:right w:val="none" w:sz="0" w:space="0" w:color="auto"/>
      </w:divBdr>
    </w:div>
    <w:div w:id="1192844077">
      <w:bodyDiv w:val="1"/>
      <w:marLeft w:val="0"/>
      <w:marRight w:val="0"/>
      <w:marTop w:val="0"/>
      <w:marBottom w:val="0"/>
      <w:divBdr>
        <w:top w:val="none" w:sz="0" w:space="0" w:color="auto"/>
        <w:left w:val="none" w:sz="0" w:space="0" w:color="auto"/>
        <w:bottom w:val="none" w:sz="0" w:space="0" w:color="auto"/>
        <w:right w:val="none" w:sz="0" w:space="0" w:color="auto"/>
      </w:divBdr>
    </w:div>
    <w:div w:id="1408383932">
      <w:bodyDiv w:val="1"/>
      <w:marLeft w:val="0"/>
      <w:marRight w:val="0"/>
      <w:marTop w:val="0"/>
      <w:marBottom w:val="0"/>
      <w:divBdr>
        <w:top w:val="none" w:sz="0" w:space="0" w:color="auto"/>
        <w:left w:val="none" w:sz="0" w:space="0" w:color="auto"/>
        <w:bottom w:val="none" w:sz="0" w:space="0" w:color="auto"/>
        <w:right w:val="none" w:sz="0" w:space="0" w:color="auto"/>
      </w:divBdr>
    </w:div>
    <w:div w:id="1486975827">
      <w:bodyDiv w:val="1"/>
      <w:marLeft w:val="0"/>
      <w:marRight w:val="0"/>
      <w:marTop w:val="0"/>
      <w:marBottom w:val="0"/>
      <w:divBdr>
        <w:top w:val="none" w:sz="0" w:space="0" w:color="auto"/>
        <w:left w:val="none" w:sz="0" w:space="0" w:color="auto"/>
        <w:bottom w:val="none" w:sz="0" w:space="0" w:color="auto"/>
        <w:right w:val="none" w:sz="0" w:space="0" w:color="auto"/>
      </w:divBdr>
    </w:div>
    <w:div w:id="1578827782">
      <w:bodyDiv w:val="1"/>
      <w:marLeft w:val="0"/>
      <w:marRight w:val="0"/>
      <w:marTop w:val="0"/>
      <w:marBottom w:val="0"/>
      <w:divBdr>
        <w:top w:val="none" w:sz="0" w:space="0" w:color="auto"/>
        <w:left w:val="none" w:sz="0" w:space="0" w:color="auto"/>
        <w:bottom w:val="none" w:sz="0" w:space="0" w:color="auto"/>
        <w:right w:val="none" w:sz="0" w:space="0" w:color="auto"/>
      </w:divBdr>
    </w:div>
    <w:div w:id="186011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MCF Policy Doc updated 21.04.15  .doc</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MCF Policy Doc updated 21.04.15  .doc</dc:title>
  <dc:subject/>
  <dc:creator>George</dc:creator>
  <cp:keywords/>
  <dc:description/>
  <cp:lastModifiedBy>Rosemary</cp:lastModifiedBy>
  <cp:revision>4</cp:revision>
  <cp:lastPrinted>2022-10-27T10:18:00Z</cp:lastPrinted>
  <dcterms:created xsi:type="dcterms:W3CDTF">2022-01-11T14:20:00Z</dcterms:created>
  <dcterms:modified xsi:type="dcterms:W3CDTF">2022-10-27T10:20:00Z</dcterms:modified>
</cp:coreProperties>
</file>